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3F" w:rsidRDefault="00106A3F" w:rsidP="00106A3F">
      <w:pPr>
        <w:spacing w:after="0" w:line="240" w:lineRule="auto"/>
        <w:jc w:val="both"/>
        <w:rPr>
          <w:rFonts w:ascii="Times New Roman" w:hAnsi="Times New Roman"/>
          <w:sz w:val="24"/>
        </w:rPr>
      </w:pPr>
      <w:bookmarkStart w:id="0" w:name="УДК"/>
      <w:r>
        <w:rPr>
          <w:rFonts w:ascii="Times New Roman" w:hAnsi="Times New Roman"/>
          <w:sz w:val="24"/>
        </w:rPr>
        <w:t>УДК 62-543.3</w:t>
      </w:r>
    </w:p>
    <w:p w:rsidR="005C2394" w:rsidRPr="005158E1" w:rsidRDefault="005F221B">
      <w:pPr>
        <w:widowControl w:val="0"/>
        <w:spacing w:after="0" w:line="240" w:lineRule="auto"/>
        <w:jc w:val="center"/>
        <w:rPr>
          <w:rFonts w:ascii="Times New Roman" w:hAnsi="Times New Roman"/>
          <w:b/>
          <w:sz w:val="24"/>
        </w:rPr>
      </w:pPr>
      <w:proofErr w:type="gramStart"/>
      <w:r>
        <w:rPr>
          <w:rFonts w:ascii="Times New Roman" w:hAnsi="Times New Roman"/>
          <w:b/>
          <w:sz w:val="24"/>
        </w:rPr>
        <w:t>АДАПТИВНЫЙ</w:t>
      </w:r>
      <w:proofErr w:type="gramEnd"/>
      <w:r>
        <w:rPr>
          <w:rFonts w:ascii="Times New Roman" w:hAnsi="Times New Roman"/>
          <w:b/>
          <w:sz w:val="24"/>
        </w:rPr>
        <w:t xml:space="preserve"> ПИ-КОНТРОЛЛЕР ДЛЯ КОНТРОЛЯ ПОЛОЖЕНИЕМ РОТОРА</w:t>
      </w:r>
      <w:r w:rsidR="005158E1">
        <w:rPr>
          <w:rFonts w:ascii="Times New Roman" w:hAnsi="Times New Roman"/>
          <w:b/>
          <w:sz w:val="24"/>
        </w:rPr>
        <w:t xml:space="preserve"> </w:t>
      </w:r>
    </w:p>
    <w:p w:rsidR="005C2394" w:rsidRDefault="005C2394">
      <w:pPr>
        <w:spacing w:after="0" w:line="240" w:lineRule="auto"/>
        <w:jc w:val="center"/>
        <w:rPr>
          <w:rFonts w:ascii="Times New Roman" w:hAnsi="Times New Roman"/>
          <w:b/>
          <w:sz w:val="24"/>
        </w:rPr>
      </w:pPr>
    </w:p>
    <w:p w:rsidR="005C2394" w:rsidRPr="005F221B" w:rsidRDefault="005158E1">
      <w:pPr>
        <w:spacing w:after="0" w:line="240" w:lineRule="auto"/>
        <w:jc w:val="right"/>
        <w:rPr>
          <w:rFonts w:ascii="Times New Roman" w:hAnsi="Times New Roman"/>
          <w:b/>
          <w:i/>
          <w:sz w:val="24"/>
        </w:rPr>
      </w:pPr>
      <w:r>
        <w:rPr>
          <w:rFonts w:ascii="Times New Roman" w:hAnsi="Times New Roman"/>
          <w:b/>
          <w:i/>
          <w:sz w:val="24"/>
        </w:rPr>
        <w:t>Казаков Ю.Н.</w:t>
      </w:r>
      <w:r w:rsidR="005F221B" w:rsidRPr="005F221B">
        <w:rPr>
          <w:rFonts w:ascii="Times New Roman" w:hAnsi="Times New Roman"/>
          <w:b/>
          <w:i/>
          <w:sz w:val="24"/>
        </w:rPr>
        <w:t>,</w:t>
      </w:r>
      <w:r w:rsidR="005F221B">
        <w:rPr>
          <w:rFonts w:ascii="Times New Roman" w:hAnsi="Times New Roman"/>
          <w:b/>
          <w:i/>
          <w:sz w:val="24"/>
        </w:rPr>
        <w:t xml:space="preserve"> </w:t>
      </w:r>
      <w:proofErr w:type="spellStart"/>
      <w:r w:rsidR="00C26574">
        <w:rPr>
          <w:rFonts w:ascii="Times New Roman" w:hAnsi="Times New Roman"/>
          <w:b/>
          <w:i/>
          <w:sz w:val="24"/>
        </w:rPr>
        <w:t>Корнаев</w:t>
      </w:r>
      <w:proofErr w:type="spellEnd"/>
      <w:r w:rsidR="00C26574">
        <w:rPr>
          <w:rFonts w:ascii="Times New Roman" w:hAnsi="Times New Roman"/>
          <w:b/>
          <w:i/>
          <w:sz w:val="24"/>
        </w:rPr>
        <w:t xml:space="preserve"> А.В., </w:t>
      </w:r>
      <w:proofErr w:type="spellStart"/>
      <w:r w:rsidR="005F221B">
        <w:rPr>
          <w:rFonts w:ascii="Times New Roman" w:hAnsi="Times New Roman"/>
          <w:b/>
          <w:i/>
          <w:sz w:val="24"/>
        </w:rPr>
        <w:t>Шутин</w:t>
      </w:r>
      <w:proofErr w:type="spellEnd"/>
      <w:r w:rsidR="005F221B">
        <w:rPr>
          <w:rFonts w:ascii="Times New Roman" w:hAnsi="Times New Roman"/>
          <w:b/>
          <w:i/>
          <w:sz w:val="24"/>
        </w:rPr>
        <w:t xml:space="preserve"> Д.В., Савин Л.А.</w:t>
      </w:r>
    </w:p>
    <w:p w:rsidR="005C2394" w:rsidRDefault="002251F8">
      <w:pPr>
        <w:spacing w:after="0" w:line="240" w:lineRule="auto"/>
        <w:jc w:val="right"/>
        <w:rPr>
          <w:rFonts w:ascii="Times New Roman" w:hAnsi="Times New Roman"/>
          <w:i/>
          <w:sz w:val="24"/>
        </w:rPr>
      </w:pPr>
      <w:r>
        <w:rPr>
          <w:rFonts w:ascii="Times New Roman" w:hAnsi="Times New Roman"/>
          <w:i/>
          <w:sz w:val="24"/>
        </w:rPr>
        <w:t xml:space="preserve">Россия, г. </w:t>
      </w:r>
      <w:r w:rsidR="005158E1">
        <w:rPr>
          <w:rFonts w:ascii="Times New Roman" w:hAnsi="Times New Roman"/>
          <w:i/>
          <w:sz w:val="24"/>
        </w:rPr>
        <w:t>Орел, ОГУ имени И.С. Тургенева</w:t>
      </w:r>
    </w:p>
    <w:p w:rsidR="005C2394" w:rsidRDefault="005C2394">
      <w:pPr>
        <w:widowControl w:val="0"/>
        <w:spacing w:after="0" w:line="240" w:lineRule="auto"/>
        <w:jc w:val="both"/>
        <w:rPr>
          <w:rFonts w:ascii="Times New Roman" w:hAnsi="Times New Roman"/>
          <w:i/>
          <w:sz w:val="24"/>
        </w:rPr>
      </w:pPr>
    </w:p>
    <w:p w:rsidR="005158E1" w:rsidRDefault="00A452D8">
      <w:pPr>
        <w:widowControl w:val="0"/>
        <w:spacing w:after="0" w:line="240" w:lineRule="auto"/>
        <w:ind w:firstLine="720"/>
        <w:jc w:val="both"/>
        <w:rPr>
          <w:rFonts w:ascii="Times New Roman" w:hAnsi="Times New Roman"/>
          <w:i/>
          <w:sz w:val="20"/>
        </w:rPr>
      </w:pPr>
      <w:r w:rsidRPr="00A452D8">
        <w:rPr>
          <w:rFonts w:ascii="Times New Roman" w:hAnsi="Times New Roman"/>
          <w:i/>
          <w:sz w:val="20"/>
        </w:rPr>
        <w:t>Несмотря на то, что гидродинамическая смазка является самоуправляемым п</w:t>
      </w:r>
      <w:r>
        <w:rPr>
          <w:rFonts w:ascii="Times New Roman" w:hAnsi="Times New Roman"/>
          <w:i/>
          <w:sz w:val="20"/>
        </w:rPr>
        <w:t>роцессом, мы разработали систему</w:t>
      </w:r>
      <w:r w:rsidRPr="00A452D8">
        <w:rPr>
          <w:rFonts w:ascii="Times New Roman" w:hAnsi="Times New Roman"/>
          <w:i/>
          <w:sz w:val="20"/>
        </w:rPr>
        <w:t xml:space="preserve"> управления с адаптивным контроллер</w:t>
      </w:r>
      <w:r>
        <w:rPr>
          <w:rFonts w:ascii="Times New Roman" w:hAnsi="Times New Roman"/>
          <w:i/>
          <w:sz w:val="20"/>
        </w:rPr>
        <w:t>о</w:t>
      </w:r>
      <w:r w:rsidRPr="00A452D8">
        <w:rPr>
          <w:rFonts w:ascii="Times New Roman" w:hAnsi="Times New Roman"/>
          <w:i/>
          <w:sz w:val="20"/>
        </w:rPr>
        <w:t>м на основе ПИ</w:t>
      </w:r>
      <w:r>
        <w:rPr>
          <w:rFonts w:ascii="Times New Roman" w:hAnsi="Times New Roman"/>
          <w:i/>
          <w:sz w:val="20"/>
        </w:rPr>
        <w:t>-контроллера</w:t>
      </w:r>
      <w:r w:rsidRPr="00A452D8">
        <w:rPr>
          <w:rFonts w:ascii="Times New Roman" w:hAnsi="Times New Roman"/>
          <w:i/>
          <w:sz w:val="20"/>
        </w:rPr>
        <w:t xml:space="preserve"> для минимизации амплитуды колебаний ротора в коническом гидродинамическом подшипнике. Конструкция подшипника допускает его осевое смещение и, таким образом, регулировку его среднего зазора. Тесты проводились с использованием имитационной модели в программе MATLAB. Имитационная модель включает модули жесткого вала, конического подшипника и системы управления. Модуль подшипника основан на численном решении обобщенного уравнения Рейнольдса и его нелинейной аппроксимации </w:t>
      </w:r>
      <w:proofErr w:type="spellStart"/>
      <w:r w:rsidRPr="00A452D8">
        <w:rPr>
          <w:rFonts w:ascii="Times New Roman" w:hAnsi="Times New Roman"/>
          <w:i/>
          <w:sz w:val="20"/>
        </w:rPr>
        <w:t>полносвязными</w:t>
      </w:r>
      <w:proofErr w:type="spellEnd"/>
      <w:r w:rsidRPr="00A452D8">
        <w:rPr>
          <w:rFonts w:ascii="Times New Roman" w:hAnsi="Times New Roman"/>
          <w:i/>
          <w:sz w:val="20"/>
        </w:rPr>
        <w:t xml:space="preserve"> нейронными сетями. Полученные результаты показывают, что </w:t>
      </w:r>
      <w:proofErr w:type="gramStart"/>
      <w:r w:rsidRPr="00A452D8">
        <w:rPr>
          <w:rFonts w:ascii="Times New Roman" w:hAnsi="Times New Roman"/>
          <w:i/>
          <w:sz w:val="20"/>
        </w:rPr>
        <w:t>адаптивный</w:t>
      </w:r>
      <w:proofErr w:type="gramEnd"/>
      <w:r w:rsidRPr="00A452D8">
        <w:rPr>
          <w:rFonts w:ascii="Times New Roman" w:hAnsi="Times New Roman"/>
          <w:i/>
          <w:sz w:val="20"/>
        </w:rPr>
        <w:t xml:space="preserve"> ПИ-рег</w:t>
      </w:r>
      <w:r>
        <w:rPr>
          <w:rFonts w:ascii="Times New Roman" w:hAnsi="Times New Roman"/>
          <w:i/>
          <w:sz w:val="20"/>
        </w:rPr>
        <w:t>улятор</w:t>
      </w:r>
      <w:r w:rsidRPr="00A452D8">
        <w:rPr>
          <w:rFonts w:ascii="Times New Roman" w:hAnsi="Times New Roman"/>
          <w:i/>
          <w:sz w:val="20"/>
        </w:rPr>
        <w:t xml:space="preserve"> </w:t>
      </w:r>
      <w:r>
        <w:rPr>
          <w:rFonts w:ascii="Times New Roman" w:hAnsi="Times New Roman"/>
          <w:i/>
          <w:sz w:val="20"/>
        </w:rPr>
        <w:t>снижает</w:t>
      </w:r>
      <w:r w:rsidRPr="00A452D8">
        <w:rPr>
          <w:rFonts w:ascii="Times New Roman" w:hAnsi="Times New Roman"/>
          <w:i/>
          <w:sz w:val="20"/>
        </w:rPr>
        <w:t xml:space="preserve"> вибрации ротора даже при увеличении дисбаланса в системе.</w:t>
      </w:r>
      <w:r w:rsidR="005808CA">
        <w:rPr>
          <w:rFonts w:ascii="Times New Roman" w:hAnsi="Times New Roman"/>
          <w:i/>
          <w:sz w:val="20"/>
        </w:rPr>
        <w:t xml:space="preserve"> </w:t>
      </w:r>
    </w:p>
    <w:p w:rsidR="005C2394" w:rsidRDefault="002251F8">
      <w:pPr>
        <w:widowControl w:val="0"/>
        <w:spacing w:after="0" w:line="240" w:lineRule="auto"/>
        <w:ind w:firstLine="720"/>
        <w:jc w:val="both"/>
        <w:rPr>
          <w:rFonts w:ascii="Times New Roman" w:hAnsi="Times New Roman"/>
          <w:i/>
          <w:sz w:val="20"/>
        </w:rPr>
      </w:pPr>
      <w:r>
        <w:rPr>
          <w:rFonts w:ascii="Times New Roman" w:hAnsi="Times New Roman"/>
          <w:i/>
          <w:sz w:val="20"/>
        </w:rPr>
        <w:t xml:space="preserve">Ключевые слова: </w:t>
      </w:r>
      <w:r w:rsidR="00A452D8">
        <w:rPr>
          <w:rFonts w:ascii="Times New Roman" w:hAnsi="Times New Roman"/>
          <w:i/>
          <w:sz w:val="20"/>
        </w:rPr>
        <w:t>активные подшипники жидкостного трения</w:t>
      </w:r>
      <w:r w:rsidR="005808CA">
        <w:rPr>
          <w:rFonts w:ascii="Times New Roman" w:hAnsi="Times New Roman"/>
          <w:i/>
          <w:sz w:val="20"/>
        </w:rPr>
        <w:t>,</w:t>
      </w:r>
      <w:r w:rsidR="00A452D8">
        <w:rPr>
          <w:rFonts w:ascii="Times New Roman" w:hAnsi="Times New Roman"/>
          <w:i/>
          <w:sz w:val="20"/>
        </w:rPr>
        <w:t xml:space="preserve"> конические подшипники жидкостного трения,</w:t>
      </w:r>
      <w:r w:rsidR="005808CA">
        <w:rPr>
          <w:rFonts w:ascii="Times New Roman" w:hAnsi="Times New Roman"/>
          <w:i/>
          <w:sz w:val="20"/>
        </w:rPr>
        <w:t xml:space="preserve"> </w:t>
      </w:r>
      <w:r w:rsidR="00A452D8">
        <w:rPr>
          <w:rFonts w:ascii="Times New Roman" w:hAnsi="Times New Roman"/>
          <w:i/>
          <w:sz w:val="20"/>
        </w:rPr>
        <w:t xml:space="preserve">моделирование сложных систем, </w:t>
      </w:r>
      <w:proofErr w:type="gramStart"/>
      <w:r w:rsidR="00A452D8">
        <w:rPr>
          <w:rFonts w:ascii="Times New Roman" w:hAnsi="Times New Roman"/>
          <w:i/>
          <w:sz w:val="20"/>
        </w:rPr>
        <w:t>адаптивный</w:t>
      </w:r>
      <w:proofErr w:type="gramEnd"/>
      <w:r w:rsidR="00A452D8">
        <w:rPr>
          <w:rFonts w:ascii="Times New Roman" w:hAnsi="Times New Roman"/>
          <w:i/>
          <w:sz w:val="20"/>
        </w:rPr>
        <w:t xml:space="preserve"> ПИ-контроллер</w:t>
      </w:r>
      <w:r>
        <w:rPr>
          <w:rFonts w:ascii="Times New Roman" w:hAnsi="Times New Roman"/>
          <w:i/>
          <w:sz w:val="20"/>
        </w:rPr>
        <w:t xml:space="preserve">. </w:t>
      </w:r>
    </w:p>
    <w:bookmarkEnd w:id="0"/>
    <w:p w:rsidR="005C2394" w:rsidRDefault="005C2394">
      <w:pPr>
        <w:spacing w:after="0" w:line="240" w:lineRule="auto"/>
        <w:ind w:firstLine="709"/>
        <w:jc w:val="both"/>
        <w:rPr>
          <w:rFonts w:ascii="Times New Roman" w:hAnsi="Times New Roman"/>
          <w:sz w:val="24"/>
        </w:rPr>
      </w:pPr>
    </w:p>
    <w:p w:rsidR="00915CBC" w:rsidRDefault="005F221B" w:rsidP="005F221B">
      <w:pPr>
        <w:spacing w:after="0" w:line="240" w:lineRule="auto"/>
        <w:ind w:firstLine="720"/>
        <w:jc w:val="both"/>
        <w:rPr>
          <w:rFonts w:ascii="Times New Roman" w:hAnsi="Times New Roman"/>
          <w:sz w:val="24"/>
        </w:rPr>
      </w:pPr>
      <w:proofErr w:type="gramStart"/>
      <w:r w:rsidRPr="005F221B">
        <w:rPr>
          <w:rFonts w:ascii="Times New Roman" w:hAnsi="Times New Roman"/>
          <w:sz w:val="24"/>
        </w:rPr>
        <w:t>Большая часть работ в области активных подшипников связана с активными магнитными подшипниками</w:t>
      </w:r>
      <w:proofErr w:type="gramEnd"/>
      <w:r w:rsidRPr="005F221B">
        <w:rPr>
          <w:rFonts w:ascii="Times New Roman" w:hAnsi="Times New Roman"/>
          <w:sz w:val="24"/>
        </w:rPr>
        <w:t xml:space="preserve"> </w:t>
      </w:r>
      <w:r w:rsidR="00915CBC">
        <w:rPr>
          <w:rFonts w:ascii="Times New Roman" w:hAnsi="Times New Roman"/>
          <w:sz w:val="24"/>
        </w:rPr>
        <w:fldChar w:fldCharType="begin" w:fldLock="1"/>
      </w:r>
      <w:r w:rsidR="00915CBC">
        <w:rPr>
          <w:rFonts w:ascii="Times New Roman" w:hAnsi="Times New Roman"/>
          <w:sz w:val="24"/>
        </w:rPr>
        <w:instrText>ADDIN CSL_CITATION {"citationItems":[{"id":"ITEM-1","itemData":{"DOI":"10.1115/1.2930165","ISSN":"1048-9002","abstract":"The application of piezoelectric actuators for active vibration control (AVC) of rotating machinery is examined. Theory is derived and the resulting predictions are shown to agree closely with results of tests performed on the air turbine drivenoverhung rotor. The test results show significant reduction in unbalance, transient, and subsynchronous responses. Results from a 30 hour endurance test support the A VC system reliability. Various aspects of the electromechanical stability of the control system are also discussed and illustrated. Finally, application of the AVC system to an actual jet engine is discussed. © 1991 by ASME.","author":[{"dropping-particle":"","family":"Palazzolo","given":"A. B.","non-dropping-particle":"","parse-names":false,"suffix":""},{"dropping-particle":"","family":"Lin","given":"R. R.","non-dropping-particle":"","parse-names":false,"suffix":""},{"dropping-particle":"","family":"Alexander","given":"R. M.","non-dropping-particle":"","parse-names":false,"suffix":""},{"dropping-particle":"","family":"Kascak","given":"A. F.","non-dropping-particle":"","parse-names":false,"suffix":""},{"dropping-particle":"","family":"Montague","given":"J.","non-dropping-particle":"","parse-names":false,"suffix":""}],"container-title":"Journal of Vibration and Acoustics","id":"ITEM-1","issue":"2","issued":{"date-parts":[["1991","4","1"]]},"page":"167-175","publisher":"American Society of Mechanical Engineers Digital Collection","title":"Test and Theory for Piezoelectric Actuator-Active Vibration Control of Rotating Machinery","type":"article-journal","volume":"113"},"uris":["http://www.mendeley.com/documents/?uuid=67261bcb-e167-304b-b54c-95f65c7b1043"]},{"id":"ITEM-2","itemData":{"DOI":"10.1016/j.ifacol.2016.07.075","ISSN":"24058963","abstract":"In this paper we will present on two methods for high performance active magnetic bearings (AMBs). These methods based on robust Variable Structure Control (VSC) with sliding mode in non-adaptive and adaptive cases. Our approach combines two simple architectures often referred to as Dynamic Feedback Linearization (DFL) and recent advances in robust control design techniques to form a new approach for AMB for two cases. The procedure enables the designer to explicitly define the desired closed loop dynamics and enables the design of a robust stabilizing controller that forces the system dynamics to the specified desired dynamics, despite gravitational and centrifugal disturbances, modeling uncertainties, and variations in mass, moments of inertia, radii of eccentricities and center of mass of the rotor. Our design hangs the magnetic bearing on gravitational parabolic sliding surface by switching electronics and sliding mode control components. Thus, electromagnets do not constitute cross forces on rotor shaft that affects against each other. This operation guarantees the lowest power losses, by considering low bias currents method that the currents affects against. The methods also guarante both stability and performance robustness and enable the design for other unstable magnetic levitation systems. When the methods are compared with each other, the results in adaptive case are more efficient about high speed and wide range of parameter uncertainties.","author":[{"dropping-particle":"","family":"Aydın","given":"Y.","non-dropping-particle":"","parse-names":false,"suffix":""},{"dropping-particle":"","family":"Gürleyen","given":"F.","non-dropping-particle":"","parse-names":false,"suffix":""}],"container-title":"IFAC-PapersOnLine","id":"ITEM-2","issue":"3","issued":{"date-parts":[["2016"]]},"page":"447-452","publisher":"Elsevier B.V.","title":"Adaptive and Non-adaptive Variable Structure Controls with Sliding Mode for Active Magnetic Bearings (AMBs) and Magnetic Levitation (MAGLEV) Systems: A Comparative Study","type":"article-journal","volume":"49"},"uris":["http://www.mendeley.com/documents/?uuid=f8436da3-30a4-494d-9db2-bf93dcdd988f"]},{"id":"ITEM-3","itemData":{"DOI":"10.1016/J.YMSSP.2018.01.010","ISSN":"0888-3270","abstract":"In this paper a critical review of literature on applications of Active Magnetic Bearings (AMBs) systems in flexible rotordynamic systems have been presented. AMBs find various applications in rotating machinery; however, this paper mainly focuses on works in vibration suppression and associated with the condition monitoring using AMBs. It briefly introduces reader to the AMB working principle, provides details of various hardware components of a typical rotor-AMB test rig, and presents a background of traditional methods of vibration suppression in flexible rotors and the condition monitoring. It then moves on to summarize the basic features of AMB integrated flexible rotor test rigs available in literature with necessary instrumentation and its main objectives. A couple of lookup tables provide summary of important information of test rigs in papers within the scope of this article. Finally, future directions in AMB research within the paper's scope have been suggested.","author":[{"dropping-particle":"","family":"Siva Srinivas","given":"R.","non-dropping-particle":"","parse-names":false,"suffix":""},{"dropping-particle":"","family":"Tiwari","given":"R.","non-dropping-particle":"","parse-names":false,"suffix":""},{"dropping-particle":"","family":"Kannababu","given":"Ch","non-dropping-particle":"","parse-names":false,"suffix":""}],"container-title":"Mechanical Systems and Signal Processing","id":"ITEM-3","issued":{"date-parts":[["2018","6","1"]]},"page":"537-572","publisher":"Academic Press","title":"Application of active magnetic bearings in flexible rotordynamic systems – A state-of-the-art review","type":"article-journal","volume":"106"},"uris":["http://www.mendeley.com/documents/?uuid=a1af8d42-fceb-3608-9866-ed62c1b3469b"]}],"mendeley":{"formattedCitation":"[1]–[3]","manualFormatting":"[1–3]","plainTextFormattedCitation":"[1]–[3]","previouslyFormattedCitation":"[1]–[3]"},"properties":{"noteIndex":0},"schema":"https://github.com/citation-style-language/schema/raw/master/csl-citation.json"}</w:instrText>
      </w:r>
      <w:r w:rsidR="00915CBC">
        <w:rPr>
          <w:rFonts w:ascii="Times New Roman" w:hAnsi="Times New Roman"/>
          <w:sz w:val="24"/>
        </w:rPr>
        <w:fldChar w:fldCharType="separate"/>
      </w:r>
      <w:r w:rsidR="00915CBC">
        <w:rPr>
          <w:rFonts w:ascii="Times New Roman" w:hAnsi="Times New Roman"/>
          <w:noProof/>
          <w:sz w:val="24"/>
        </w:rPr>
        <w:t>[1–</w:t>
      </w:r>
      <w:r w:rsidR="00915CBC" w:rsidRPr="00915CBC">
        <w:rPr>
          <w:rFonts w:ascii="Times New Roman" w:hAnsi="Times New Roman"/>
          <w:noProof/>
          <w:sz w:val="24"/>
        </w:rPr>
        <w:t>3]</w:t>
      </w:r>
      <w:r w:rsidR="00915CBC">
        <w:rPr>
          <w:rFonts w:ascii="Times New Roman" w:hAnsi="Times New Roman"/>
          <w:sz w:val="24"/>
        </w:rPr>
        <w:fldChar w:fldCharType="end"/>
      </w:r>
      <w:r w:rsidRPr="005F221B">
        <w:rPr>
          <w:rFonts w:ascii="Times New Roman" w:hAnsi="Times New Roman"/>
          <w:sz w:val="24"/>
        </w:rPr>
        <w:t xml:space="preserve">. Системы управления в гидродинамических подшипниках могут применяться для решения следующих задач: минимизация вибрации и шума, снижение потерь на трение, повышение надежности и ресурса </w:t>
      </w:r>
      <w:r w:rsidR="00915CBC">
        <w:rPr>
          <w:rFonts w:ascii="Times New Roman" w:hAnsi="Times New Roman"/>
          <w:sz w:val="24"/>
        </w:rPr>
        <w:fldChar w:fldCharType="begin" w:fldLock="1"/>
      </w:r>
      <w:r w:rsidR="00915CBC">
        <w:rPr>
          <w:rFonts w:ascii="Times New Roman" w:hAnsi="Times New Roman"/>
          <w:sz w:val="24"/>
        </w:rPr>
        <w:instrText>ADDIN CSL_CITATION {"citationItems":[{"id":"ITEM-1","itemData":{"DOI":"10.1016/J.YMSSP.2020.107423","ISSN":"0888-3270","abstract":"Controllable/active bearings are mainly associated with active magnetic bearings (AMBs), whereas active bearing control is also found in many types of bearings, e.g. fluid, gas and hybrid bearings. The article presents a review of the literature describing the structure and results of studies of active bearings. Active control brings a number of benefits resulting in the fact that their use as a support for rotors becomes increasingly common. This article introduces readers to the different methods of controlling radial bearings and provides detailed information on various technical solutions. Furthermore, the paper presents the characteristics of bearings as well as the basic advantages, disadvantages and possibilities offered by active control of various types of bearings. The influence of active control on rotor dynamics as well as on bearing friction, temperature control, permissible operating time, the environment (possibility of using safer lubricants) and operating safety is presented. The final part of the article presents possible directions of development of active bearings (ABs).","author":[{"dropping-particle":"","family":"Breńkacz","given":"Łukasz","non-dropping-particle":"","parse-names":false,"suffix":""},{"dropping-particle":"","family":"Witanowski","given":"Łukasz","non-dropping-particle":"","parse-names":false,"suffix":""},{"dropping-particle":"","family":"Drosińska-Komor","given":"Marta","non-dropping-particle":"","parse-names":false,"suffix":""},{"dropping-particle":"","family":"Szewczuk-Krypa","given":"Natalia","non-dropping-particle":"","parse-names":false,"suffix":""}],"container-title":"Mechanical Systems and Signal Processing","id":"ITEM-1","issued":{"date-parts":[["2021","4","1"]]},"page":"107423","publisher":"Academic Press","title":"Research and applications of active bearings: A state-of-the-art review","type":"article-journal","volume":"151"},"uris":["http://www.mendeley.com/documents/?uuid=2004b391-5bbb-3b11-a825-9574a34c87de"]},{"id":"ITEM-2","itemData":{"DOI":"10.3901/CJME.2016.1102.128","ISSN":"2192-8258","abstract":"Research on compact manufacturing technology for shape and performance controllability of metallic components can realize the simplification and high-reliability of manufacturing process on the premise of satisfying the requirement of macro/micro-structure. It is not only the key paths in improving performance, saving material and energy, and green manufacturing of components used in major equipments, but also the challenging subjects in frontiers of advanced plastic forming. To provide a novel horizon for the manufacturing in the critical components is significant. Focused on the high-performance large-scale components such as bearing rings, flanges, railway wheels, thick-walled pipes, etc, the conventional processes and their developing situations are summarized. The existing problems including multi-pass heating, wasting material and energy, high cost and high-emission are discussed, and the present study unable to meet the manufacturing in high-quality components is also pointed out. Thus, the new techniques related to casting-rolling compound precise forming of rings, compact manufacturing for duplex-metal composite rings, compact manufacturing for railway wheels, and casting-extruding continuous forming of thick-walled pipes are introduced in detail, respectively. The corresponding research contents, such as casting ring blank, hot ring rolling, near solid-state pressure forming, hot extruding, are elaborated. Some findings in through-thickness microstructure evolution and mechanical properties are also presented. The components produced by the new techniques are mainly characterized by fine and homogeneous grains. Moreover, the possible directions for further development of those techniques are suggested. Finally, the key scientific problems are first proposed. All of these results and conclusions have reference value and guiding significance for the integrated control of shape and performance in advanced compact manufacturing.","author":[{"dropping-particle":"","family":"Qin","given":"Fangcheng","non-dropping-particle":"","parse-names":false,"suffix":""},{"dropping-particle":"","family":"Li","given":"Yongtang","non-dropping-particle":"","parse-names":false,"suffix":""},{"dropping-particle":"","family":"Qi","given":"Huiping","non-dropping-particle":"","parse-names":false,"suffix":""},{"dropping-particle":"","family":"Ju","given":"Li","non-dropping-particle":"","parse-names":false,"suffix":""}],"container-title":"Chinese Journal of Mechanical Engineering 2017 30:1","id":"ITEM-2","issue":"1","issued":{"date-parts":[["2017","1","14"]]},"page":"7-21","publisher":"SpringerOpen","title":"Advances in compact manufacturing for shape and performance controllability of large-scale components-a review","type":"article-journal","volume":"30"},"uris":["http://www.mendeley.com/documents/?uuid=bcfef54e-d564-3f34-8dd7-6fcfa7df2fc9"]}],"mendeley":{"formattedCitation":"[4], [5]","plainTextFormattedCitation":"[4], [5]","previouslyFormattedCitation":"[4], [5]"},"properties":{"noteIndex":0},"schema":"https://github.com/citation-style-language/schema/raw/master/csl-citation.json"}</w:instrText>
      </w:r>
      <w:r w:rsidR="00915CBC">
        <w:rPr>
          <w:rFonts w:ascii="Times New Roman" w:hAnsi="Times New Roman"/>
          <w:sz w:val="24"/>
        </w:rPr>
        <w:fldChar w:fldCharType="separate"/>
      </w:r>
      <w:proofErr w:type="gramStart"/>
      <w:r w:rsidR="00915CBC" w:rsidRPr="00915CBC">
        <w:rPr>
          <w:rFonts w:ascii="Times New Roman" w:hAnsi="Times New Roman"/>
          <w:noProof/>
          <w:sz w:val="24"/>
        </w:rPr>
        <w:t>[4], [5]</w:t>
      </w:r>
      <w:r w:rsidR="00915CBC">
        <w:rPr>
          <w:rFonts w:ascii="Times New Roman" w:hAnsi="Times New Roman"/>
          <w:sz w:val="24"/>
        </w:rPr>
        <w:fldChar w:fldCharType="end"/>
      </w:r>
      <w:r w:rsidRPr="005F221B">
        <w:rPr>
          <w:rFonts w:ascii="Times New Roman" w:hAnsi="Times New Roman"/>
          <w:sz w:val="24"/>
        </w:rPr>
        <w:t>. На практике широко применяются подшипники со встроенным</w:t>
      </w:r>
      <w:r w:rsidR="000B69FB">
        <w:rPr>
          <w:rFonts w:ascii="Times New Roman" w:hAnsi="Times New Roman"/>
          <w:sz w:val="24"/>
        </w:rPr>
        <w:t>и (интегральными) элементами</w:t>
      </w:r>
      <w:proofErr w:type="gramEnd"/>
      <w:r w:rsidR="000B69FB">
        <w:rPr>
          <w:rFonts w:ascii="Times New Roman" w:hAnsi="Times New Roman"/>
          <w:sz w:val="24"/>
        </w:rPr>
        <w:t xml:space="preserve"> </w:t>
      </w:r>
      <w:r w:rsidR="00915CBC">
        <w:rPr>
          <w:rFonts w:ascii="Times New Roman" w:hAnsi="Times New Roman"/>
          <w:sz w:val="24"/>
        </w:rPr>
        <w:fldChar w:fldCharType="begin" w:fldLock="1"/>
      </w:r>
      <w:r w:rsidR="00915CBC">
        <w:rPr>
          <w:rFonts w:ascii="Times New Roman" w:hAnsi="Times New Roman"/>
          <w:sz w:val="24"/>
        </w:rPr>
        <w:instrText>ADDIN CSL_CITATION {"citationItems":[{"id":"ITEM-1","itemData":{"DOI":"10.1016/j.triboint.2016.06.022","ISSN":"0301679X","abstract":"A theoretical study on the application of parametric excitation through fluid film journal bearings in order to extend the stability margins is presented in this paper. The proposed 2-arc and 3-arc journal bearing configurations are able to provide periodical stiffness and damping variation in certain frequency and amplitude introducing parametric anti-resonances or resonances in the system, leading to stable or unstable operation respectively. Furthermore, the use of the proposed bearings as a mean for real time adjustment of the journal center and the shaft-line is highlighted for further investigation. The theoretical application of the proposed bearings to a medium size industrial steam turbine of higher speed demonstrates the extension of stability margins at rotating speeds even five times supercritical.","author":[{"dropping-particle":"","family":"Chasalevris","given":"Athanasios","non-dropping-particle":"","parse-names":false,"suffix":""},{"dropping-particle":"","family":"Dohnal","given":"Fadi","non-dropping-particle":"","parse-names":false,"suffix":""}],"container-title":"Tribology International","id":"ITEM-1","issued":{"date-parts":[["2016"]]},"page":"369-382","publisher":"Elsevier","title":"Improving stability and operation of turbine rotors using adjustable journal bearings","type":"article-journal","volume":"104"},"uris":["http://www.mendeley.com/documents/?uuid=3a17e28a-f91e-484c-8310-8465a154e1e5"]},{"id":"ITEM-2","itemData":{"DOI":"10.1088/1742-6596/744/1/012156","ISSN":"1742-6596","abstract":"The vibration suppression by deliberately introducing a parametric excitation in the fluid-film bearings is investigated for an industrial turbine rotor system. A journal bearing with variable adjustable geometry is operated in such a way that the effective stiffness and damping properties vary periodically in time. The proposed bearing is designed for having the ability of changing the bearing fluid film thickness in a semi-active manner. Such an adjustment of the journal bearing properties introduces in the system a time-periodic variation of the effective stiffness and damping properties of the fluid-film. If the time-periodicity is tuned properly to match a parametric anti-resonance, vibration suppression is achieved in the overall system. The paper presents the principle of operation of the recently developed bearings. The simulation of an industrial turbine rotor-bearing shaft line at induced parametric excitation motivates the further development and application of such bearings since the vibration amplitudes are considerably decreased in critical speeds.","author":[{"dropping-particle":"","family":"Chasalevris","given":"Athanasios","non-dropping-particle":"","parse-names":false,"suffix":""},{"dropping-particle":"","family":"Dohnal","given":"Fadi","non-dropping-particle":"","parse-names":false,"suffix":""}],"container-title":"Journal of Physics: Conference Series","id":"ITEM-2","issue":"1","issued":{"date-parts":[["2016","9","1"]]},"page":"012156","publisher":"IOP Publishing","title":"Modal interaction and vibration suppression in industrial turbines using adjustable journal bearings","type":"article-journal","volume":"744"},"uris":["http://www.mendeley.com/documents/?uuid=01af0c89-0a0f-3c28-8d29-d364c431ee6a"]},{"id":"ITEM-3","itemData":{"DOI":"10.1088/1742-6596/744/1/012152","ISSN":"17426596","abstract":"The paper presents the principal of operation, the simulation and the characteristics of two partial-arc journal bearings of variable geometry and adjustable/controllable stiffness and damping properties. The proposed journals are supposed to consist of a scheme that enables the periodical variation of bearing properties. Recent achievements of suppressing rotor vibrations using plain circular journal bearings of variable geometry motivate the further extension of the principle to bearings of applicable geometry for industrial turbines. The paper describes the application of a partial-arc journal bearing to enhance stability of high speed industrial turbines. The proposed partial-arc bearings with adjustable/controllable properties enhance stability and they introduce stable margins in speeds much higher than the 1st critical.","author":[{"dropping-particle":"","family":"Chasalevris","given":"Athanasios","non-dropping-particle":"","parse-names":false,"suffix":""},{"dropping-particle":"","family":"Dohnal","given":"Fadi","non-dropping-particle":"","parse-names":false,"suffix":""}],"container-title":"Journal of Physics: Conference Series","id":"ITEM-3","issue":"1","issued":{"date-parts":[["2016"]]},"title":"Enhancing stability of industrial turbines using adjustable partial arc bearings","type":"article-journal","volume":"744"},"uris":["http://www.mendeley.com/documents/?uuid=9316cb21-63de-4d5a-95f9-c8162f45a7c2"]}],"mendeley":{"formattedCitation":"[6]–[8]","manualFormatting":"[6–8]","plainTextFormattedCitation":"[6]–[8]","previouslyFormattedCitation":"[6]–[8]"},"properties":{"noteIndex":0},"schema":"https://github.com/citation-style-language/schema/raw/master/csl-citation.json"}</w:instrText>
      </w:r>
      <w:r w:rsidR="00915CBC">
        <w:rPr>
          <w:rFonts w:ascii="Times New Roman" w:hAnsi="Times New Roman"/>
          <w:sz w:val="24"/>
        </w:rPr>
        <w:fldChar w:fldCharType="separate"/>
      </w:r>
      <w:r w:rsidR="00915CBC">
        <w:rPr>
          <w:rFonts w:ascii="Times New Roman" w:hAnsi="Times New Roman"/>
          <w:noProof/>
          <w:sz w:val="24"/>
        </w:rPr>
        <w:t>[6</w:t>
      </w:r>
      <w:r w:rsidR="00915CBC" w:rsidRPr="00915CBC">
        <w:rPr>
          <w:rFonts w:ascii="Times New Roman" w:hAnsi="Times New Roman"/>
          <w:noProof/>
          <w:sz w:val="24"/>
        </w:rPr>
        <w:t>–8]</w:t>
      </w:r>
      <w:r w:rsidR="00915CBC">
        <w:rPr>
          <w:rFonts w:ascii="Times New Roman" w:hAnsi="Times New Roman"/>
          <w:sz w:val="24"/>
        </w:rPr>
        <w:fldChar w:fldCharType="end"/>
      </w:r>
      <w:r w:rsidRPr="005F221B">
        <w:rPr>
          <w:rFonts w:ascii="Times New Roman" w:hAnsi="Times New Roman"/>
          <w:sz w:val="24"/>
        </w:rPr>
        <w:t>. Встроенные элементы в гидродинамическую несущую конструкцию позволяют изменять геометрию подшипника. Модели подшипников с подвижными поду</w:t>
      </w:r>
      <w:r w:rsidR="000B69FB">
        <w:rPr>
          <w:rFonts w:ascii="Times New Roman" w:hAnsi="Times New Roman"/>
          <w:sz w:val="24"/>
        </w:rPr>
        <w:t xml:space="preserve">шками представлены в статьях </w:t>
      </w:r>
      <w:r w:rsidR="00915CBC">
        <w:rPr>
          <w:rFonts w:ascii="Times New Roman" w:hAnsi="Times New Roman"/>
          <w:sz w:val="24"/>
        </w:rPr>
        <w:fldChar w:fldCharType="begin" w:fldLock="1"/>
      </w:r>
      <w:r w:rsidR="00915CBC">
        <w:rPr>
          <w:rFonts w:ascii="Times New Roman" w:hAnsi="Times New Roman"/>
          <w:sz w:val="24"/>
        </w:rPr>
        <w:instrText>ADDIN CSL_CITATION {"citationItems":[{"id":"ITEM-1","itemData":{"DOI":"10.1016/j.triboint.2016.06.022","ISSN":"0301679X","abstract":"A theoretical study on the application of parametric excitation through fluid film journal bearings in order to extend the stability margins is presented in this paper. The proposed 2-arc and 3-arc journal bearing configurations are able to provide periodical stiffness and damping variation in certain frequency and amplitude introducing parametric anti-resonances or resonances in the system, leading to stable or unstable operation respectively. Furthermore, the use of the proposed bearings as a mean for real time adjustment of the journal center and the shaft-line is highlighted for further investigation. The theoretical application of the proposed bearings to a medium size industrial steam turbine of higher speed demonstrates the extension of stability margins at rotating speeds even five times supercritical.","author":[{"dropping-particle":"","family":"Chasalevris","given":"Athanasios","non-dropping-particle":"","parse-names":false,"suffix":""},{"dropping-particle":"","family":"Dohnal","given":"Fadi","non-dropping-particle":"","parse-names":false,"suffix":""}],"container-title":"Tribology International","id":"ITEM-1","issued":{"date-parts":[["2016"]]},"page":"369-382","publisher":"Elsevier","title":"Improving stability and operation of turbine rotors using adjustable journal bearings","type":"article-journal","volume":"104"},"uris":["http://www.mendeley.com/documents/?uuid=3a17e28a-f91e-484c-8310-8465a154e1e5"]},{"id":"ITEM-2","itemData":{"DOI":"10.1088/1742-6596/744/1/012156","ISSN":"1742-6596","abstract":"The vibration suppression by deliberately introducing a parametric excitation in the fluid-film bearings is investigated for an industrial turbine rotor system. A journal bearing with variable adjustable geometry is operated in such a way that the effective stiffness and damping properties vary periodically in time. The proposed bearing is designed for having the ability of changing the bearing fluid film thickness in a semi-active manner. Such an adjustment of the journal bearing properties introduces in the system a time-periodic variation of the effective stiffness and damping properties of the fluid-film. If the time-periodicity is tuned properly to match a parametric anti-resonance, vibration suppression is achieved in the overall system. The paper presents the principle of operation of the recently developed bearings. The simulation of an industrial turbine rotor-bearing shaft line at induced parametric excitation motivates the further development and application of such bearings since the vibration amplitudes are considerably decreased in critical speeds.","author":[{"dropping-particle":"","family":"Chasalevris","given":"Athanasios","non-dropping-particle":"","parse-names":false,"suffix":""},{"dropping-particle":"","family":"Dohnal","given":"Fadi","non-dropping-particle":"","parse-names":false,"suffix":""}],"container-title":"Journal of Physics: Conference Series","id":"ITEM-2","issue":"1","issued":{"date-parts":[["2016","9","1"]]},"page":"012156","publisher":"IOP Publishing","title":"Modal interaction and vibration suppression in industrial turbines using adjustable journal bearings","type":"article-journal","volume":"744"},"uris":["http://www.mendeley.com/documents/?uuid=01af0c89-0a0f-3c28-8d29-d364c431ee6a"]},{"id":"ITEM-3","itemData":{"DOI":"10.1088/1742-6596/744/1/012152","ISSN":"17426596","abstract":"The paper presents the principal of operation, the simulation and the characteristics of two partial-arc journal bearings of variable geometry and adjustable/controllable stiffness and damping properties. The proposed journals are supposed to consist of a scheme that enables the periodical variation of bearing properties. Recent achievements of suppressing rotor vibrations using plain circular journal bearings of variable geometry motivate the further extension of the principle to bearings of applicable geometry for industrial turbines. The paper describes the application of a partial-arc journal bearing to enhance stability of high speed industrial turbines. The proposed partial-arc bearings with adjustable/controllable properties enhance stability and they introduce stable margins in speeds much higher than the 1st critical.","author":[{"dropping-particle":"","family":"Chasalevris","given":"Athanasios","non-dropping-particle":"","parse-names":false,"suffix":""},{"dropping-particle":"","family":"Dohnal","given":"Fadi","non-dropping-particle":"","parse-names":false,"suffix":""}],"container-title":"Journal of Physics: Conference Series","id":"ITEM-3","issue":"1","issued":{"date-parts":[["2016"]]},"title":"Enhancing stability of industrial turbines using adjustable partial arc bearings","type":"article-journal","volume":"744"},"uris":["http://www.mendeley.com/documents/?uuid=9316cb21-63de-4d5a-95f9-c8162f45a7c2"]}],"mendeley":{"formattedCitation":"[6]–[8]","manualFormatting":"[6–8]","plainTextFormattedCitation":"[6]–[8]","previouslyFormattedCitation":"[6]–[8]"},"properties":{"noteIndex":0},"schema":"https://github.com/citation-style-language/schema/raw/master/csl-citation.json"}</w:instrText>
      </w:r>
      <w:r w:rsidR="00915CBC">
        <w:rPr>
          <w:rFonts w:ascii="Times New Roman" w:hAnsi="Times New Roman"/>
          <w:sz w:val="24"/>
        </w:rPr>
        <w:fldChar w:fldCharType="separate"/>
      </w:r>
      <w:proofErr w:type="gramStart"/>
      <w:r w:rsidR="00915CBC">
        <w:rPr>
          <w:rFonts w:ascii="Times New Roman" w:hAnsi="Times New Roman"/>
          <w:noProof/>
          <w:sz w:val="24"/>
        </w:rPr>
        <w:t>[6</w:t>
      </w:r>
      <w:r w:rsidR="00915CBC" w:rsidRPr="00915CBC">
        <w:rPr>
          <w:rFonts w:ascii="Times New Roman" w:hAnsi="Times New Roman"/>
          <w:noProof/>
          <w:sz w:val="24"/>
        </w:rPr>
        <w:t>–8]</w:t>
      </w:r>
      <w:r w:rsidR="00915CBC">
        <w:rPr>
          <w:rFonts w:ascii="Times New Roman" w:hAnsi="Times New Roman"/>
          <w:sz w:val="24"/>
        </w:rPr>
        <w:fldChar w:fldCharType="end"/>
      </w:r>
      <w:r w:rsidRPr="005F221B">
        <w:rPr>
          <w:rFonts w:ascii="Times New Roman" w:hAnsi="Times New Roman"/>
          <w:sz w:val="24"/>
        </w:rPr>
        <w:t xml:space="preserve">. </w:t>
      </w:r>
      <w:r w:rsidR="00915CBC">
        <w:rPr>
          <w:rFonts w:ascii="Times New Roman" w:hAnsi="Times New Roman"/>
          <w:sz w:val="24"/>
        </w:rPr>
        <w:t>В</w:t>
      </w:r>
      <w:proofErr w:type="gramEnd"/>
      <w:r w:rsidR="00915CBC">
        <w:rPr>
          <w:rFonts w:ascii="Times New Roman" w:hAnsi="Times New Roman"/>
          <w:sz w:val="24"/>
        </w:rPr>
        <w:t xml:space="preserve"> </w:t>
      </w:r>
      <w:r w:rsidR="00915CBC">
        <w:rPr>
          <w:rFonts w:ascii="Times New Roman" w:hAnsi="Times New Roman"/>
          <w:sz w:val="24"/>
        </w:rPr>
        <w:fldChar w:fldCharType="begin" w:fldLock="1"/>
      </w:r>
      <w:r w:rsidR="00915CBC">
        <w:rPr>
          <w:rFonts w:ascii="Times New Roman" w:hAnsi="Times New Roman"/>
          <w:sz w:val="24"/>
        </w:rPr>
        <w:instrText>ADDIN CSL_CITATION {"citationItems":[{"id":"ITEM-1","itemData":{"DOI":"10.1109/ACC.2003.1243765","ISSN":"07431619","abstract":"A promising mechanical bearing candidate for active operation is the tilting-pad bearing. The active tilting-pad bearing has linear actuators that radially translate each pad/pivot pair. The use of feedback control in determining the actuator forces allows for the automatic, continuous adjustment of the pad position during the operation of the rotating machine. In this paper, we first develop the full-order dynamic model of the active bearing system such that the actuator forces are the control inputs. The hydrodynamic force produced by the lubricant film is modeled as a linear spring-damper with unknown damping and stiffness coefficients. An adaptive feedback controller is designed to asymptotically regulate the rotor displacement, despite the uncertainties in the coefficients of the lubricant force. Highfidelity simulation results show that the proposed adaptive controller significantly improves the bearing performance in comparison to the common passive operation.","author":[{"dropping-particle":"","family":"Cai","given":"Z.","non-dropping-particle":"","parse-names":false,"suffix":""},{"dropping-particle":"","family":"Queiroz","given":"M. S.","non-dropping-particle":"De","parse-names":false,"suffix":""},{"dropping-particle":"","family":"Khonsari","given":"M. M.","non-dropping-particle":"","parse-names":false,"suffix":""}],"container-title":"Proceedings of the American Control Conference","id":"ITEM-1","issued":{"date-parts":[["2003"]]},"page":"2907-2912","title":"Adaptive Control of Active Tilting-Pad Bearings","type":"article-journal","volume":"4"},"uris":["http://www.mendeley.com/documents/?uuid=ce51009e-dd50-3626-b021-c2f7d1297d99"]}],"mendeley":{"formattedCitation":"[9]","plainTextFormattedCitation":"[9]","previouslyFormattedCitation":"[9]"},"properties":{"noteIndex":0},"schema":"https://github.com/citation-style-language/schema/raw/master/csl-citation.json"}</w:instrText>
      </w:r>
      <w:r w:rsidR="00915CBC">
        <w:rPr>
          <w:rFonts w:ascii="Times New Roman" w:hAnsi="Times New Roman"/>
          <w:sz w:val="24"/>
        </w:rPr>
        <w:fldChar w:fldCharType="separate"/>
      </w:r>
      <w:r w:rsidR="00915CBC" w:rsidRPr="00915CBC">
        <w:rPr>
          <w:rFonts w:ascii="Times New Roman" w:hAnsi="Times New Roman"/>
          <w:noProof/>
          <w:sz w:val="24"/>
        </w:rPr>
        <w:t>[9]</w:t>
      </w:r>
      <w:r w:rsidR="00915CBC">
        <w:rPr>
          <w:rFonts w:ascii="Times New Roman" w:hAnsi="Times New Roman"/>
          <w:sz w:val="24"/>
        </w:rPr>
        <w:fldChar w:fldCharType="end"/>
      </w:r>
      <w:r w:rsidRPr="005F221B">
        <w:rPr>
          <w:rFonts w:ascii="Times New Roman" w:hAnsi="Times New Roman"/>
          <w:sz w:val="24"/>
        </w:rPr>
        <w:t xml:space="preserve"> и </w:t>
      </w:r>
      <w:r w:rsidR="00915CBC">
        <w:rPr>
          <w:rFonts w:ascii="Times New Roman" w:hAnsi="Times New Roman"/>
          <w:sz w:val="24"/>
        </w:rPr>
        <w:fldChar w:fldCharType="begin" w:fldLock="1"/>
      </w:r>
      <w:r w:rsidR="00A46DD1">
        <w:rPr>
          <w:rFonts w:ascii="Times New Roman" w:hAnsi="Times New Roman"/>
          <w:sz w:val="24"/>
        </w:rPr>
        <w:instrText>ADDIN CSL_CITATION {"citationItems":[{"id":"ITEM-1","itemData":{"DOI":"10.1109/TMECH.2007.911636","ISSN":"1941014X","abstract":"A promising mechanical bearing candidate for an active operation is the tilting-pad bearing. The proposed active tilting-pad bearing has linear actuators that radially translate each pad/pivot pair. The use of feedback control in determining the actuator forces allows for the automatic, continuous adjustment of the pad position during the operation of the rotating machine. In this paper, we develop a nonlinear dynamic model of the active bearing system. The hydrodynamic force produced by the fluid film is modeled as a nonlinear, squeeze-film damper plus repellent spring. A model-based nonlinear controller is then designed to exponentially regulate the rotor position to the origin. A proof-of-concept experiment shows that the active strategy improves the bearing performance relative to its traditional passive operation. Further, the experiment demonstrates that the model-based nonlinear control regulates the rotor comparably to a linear proportional integral derivative (PID) control, but requires significantly less control energy. © 2007, IEEE. All rights reserved.","author":[{"dropping-particle":"","family":"Wu","given":"An","non-dropping-particle":"","parse-names":false,"suffix":""},{"dropping-particle":"","family":"Queiroz","given":"Marcio S.","non-dropping-particle":"de","parse-names":false,"suffix":""},{"dropping-particle":"","family":"Cai","given":"Zhijun","non-dropping-particle":"","parse-names":false,"suffix":""}],"container-title":"IEEE/ASME Transactions on Mechatronics","id":"ITEM-1","issue":"6","issued":{"date-parts":[["2007"]]},"page":"689-695","title":"Model-Based Control of Active Tilting-Pad Bearings","type":"article-journal","volume":"12"},"uris":["http://www.mendeley.com/documents/?uuid=0db1ecad-01bb-3053-b6ef-a04fb1cbd28e"]}],"mendeley":{"formattedCitation":"[10]","plainTextFormattedCitation":"[10]","previouslyFormattedCitation":"[10]"},"properties":{"noteIndex":0},"schema":"https://github.com/citation-style-language/schema/raw/master/csl-citation.json"}</w:instrText>
      </w:r>
      <w:r w:rsidR="00915CBC">
        <w:rPr>
          <w:rFonts w:ascii="Times New Roman" w:hAnsi="Times New Roman"/>
          <w:sz w:val="24"/>
        </w:rPr>
        <w:fldChar w:fldCharType="separate"/>
      </w:r>
      <w:r w:rsidR="00915CBC" w:rsidRPr="00915CBC">
        <w:rPr>
          <w:rFonts w:ascii="Times New Roman" w:hAnsi="Times New Roman"/>
          <w:noProof/>
          <w:sz w:val="24"/>
        </w:rPr>
        <w:t>[10]</w:t>
      </w:r>
      <w:r w:rsidR="00915CBC">
        <w:rPr>
          <w:rFonts w:ascii="Times New Roman" w:hAnsi="Times New Roman"/>
          <w:sz w:val="24"/>
        </w:rPr>
        <w:fldChar w:fldCharType="end"/>
      </w:r>
      <w:r w:rsidRPr="005F221B">
        <w:rPr>
          <w:rFonts w:ascii="Times New Roman" w:hAnsi="Times New Roman"/>
          <w:sz w:val="24"/>
        </w:rPr>
        <w:t xml:space="preserve"> </w:t>
      </w:r>
      <w:r w:rsidR="00915CBC">
        <w:rPr>
          <w:rFonts w:ascii="Times New Roman" w:hAnsi="Times New Roman"/>
          <w:sz w:val="24"/>
        </w:rPr>
        <w:t>авторы говорят</w:t>
      </w:r>
      <w:r w:rsidRPr="005F221B">
        <w:rPr>
          <w:rFonts w:ascii="Times New Roman" w:hAnsi="Times New Roman"/>
          <w:sz w:val="24"/>
        </w:rPr>
        <w:t xml:space="preserve"> об улучшении характеристик подшипников благодаря нелинейным контроллерам на основе моделей. Показано, что предлагаемый нелинейный регулятор требует меньше энергии управления по сравнению с ПИД-регулятором. </w:t>
      </w:r>
    </w:p>
    <w:p w:rsidR="005F221B" w:rsidRPr="005F221B" w:rsidRDefault="005F221B" w:rsidP="005F221B">
      <w:pPr>
        <w:spacing w:after="0" w:line="240" w:lineRule="auto"/>
        <w:ind w:firstLine="720"/>
        <w:jc w:val="both"/>
        <w:rPr>
          <w:rFonts w:ascii="Times New Roman" w:hAnsi="Times New Roman"/>
          <w:sz w:val="24"/>
        </w:rPr>
      </w:pPr>
      <w:r w:rsidRPr="005F221B">
        <w:rPr>
          <w:rFonts w:ascii="Times New Roman" w:hAnsi="Times New Roman"/>
          <w:sz w:val="24"/>
        </w:rPr>
        <w:t xml:space="preserve">Системы управления подшипниками часто имеют простые алгоритмы управления. Несмотря на достаточно простую структуру контроллера, его настройка представляет собой сложный процесс. В данной работе мы </w:t>
      </w:r>
      <w:r>
        <w:rPr>
          <w:rFonts w:ascii="Times New Roman" w:hAnsi="Times New Roman"/>
          <w:sz w:val="24"/>
        </w:rPr>
        <w:t xml:space="preserve">предлагаем использование адаптивного ПИ-контроллера для контроля положением ротора. </w:t>
      </w:r>
    </w:p>
    <w:p w:rsidR="001F09A9" w:rsidRDefault="005F221B" w:rsidP="005F221B">
      <w:pPr>
        <w:spacing w:after="0" w:line="240" w:lineRule="auto"/>
        <w:ind w:firstLine="720"/>
        <w:jc w:val="both"/>
        <w:rPr>
          <w:rFonts w:ascii="Times New Roman" w:hAnsi="Times New Roman"/>
          <w:sz w:val="24"/>
        </w:rPr>
      </w:pPr>
      <w:r w:rsidRPr="005F221B">
        <w:rPr>
          <w:rFonts w:ascii="Times New Roman" w:hAnsi="Times New Roman"/>
          <w:sz w:val="24"/>
        </w:rPr>
        <w:t xml:space="preserve">Эффект гидродинамического подъема зависит от многих факторов, включая толщину пленки жидкости. Чем больше толщина пленки жидкости, тем меньше несущая способность. В свою очередь, толщина пленки жидкости в подшипнике зависит от эксцентриситета вала и среднего значения зазора подшипника. </w:t>
      </w:r>
      <w:r w:rsidR="001F09A9">
        <w:rPr>
          <w:rFonts w:ascii="Times New Roman" w:hAnsi="Times New Roman"/>
          <w:sz w:val="24"/>
        </w:rPr>
        <w:t xml:space="preserve">Однако также малые величины смазочного материала могут вести к контакту вала и подшипника. Такие явления характеризуются большими потерями на трение, а также повышенным износом. </w:t>
      </w:r>
    </w:p>
    <w:p w:rsidR="005F221B" w:rsidRPr="005F221B" w:rsidRDefault="005F221B" w:rsidP="005F221B">
      <w:pPr>
        <w:spacing w:after="0" w:line="240" w:lineRule="auto"/>
        <w:ind w:firstLine="720"/>
        <w:jc w:val="both"/>
        <w:rPr>
          <w:rFonts w:ascii="Times New Roman" w:hAnsi="Times New Roman"/>
          <w:sz w:val="24"/>
        </w:rPr>
      </w:pPr>
      <w:r w:rsidRPr="005F221B">
        <w:rPr>
          <w:rFonts w:ascii="Times New Roman" w:hAnsi="Times New Roman"/>
          <w:sz w:val="24"/>
        </w:rPr>
        <w:t>Основная идея этого исследования заключается в том, что средний зазор подшипника в коническом гидродинамическом подшипнике можно регулировать за счет осевого смещения подшипника. Предлагаемая система конических подшипников включает вал, опирающийся на муфту на левом конце и конический подши</w:t>
      </w:r>
      <w:r>
        <w:rPr>
          <w:rFonts w:ascii="Times New Roman" w:hAnsi="Times New Roman"/>
          <w:sz w:val="24"/>
        </w:rPr>
        <w:t>пник на правый конец (Рисунок 1</w:t>
      </w:r>
      <w:r w:rsidRPr="005F221B">
        <w:rPr>
          <w:rFonts w:ascii="Times New Roman" w:hAnsi="Times New Roman"/>
          <w:sz w:val="24"/>
        </w:rPr>
        <w:t>).</w:t>
      </w:r>
    </w:p>
    <w:p w:rsidR="005F221B" w:rsidRDefault="005F221B" w:rsidP="005F221B">
      <w:pPr>
        <w:spacing w:after="0" w:line="240" w:lineRule="auto"/>
        <w:ind w:firstLine="720"/>
        <w:jc w:val="both"/>
        <w:rPr>
          <w:rFonts w:ascii="Times New Roman" w:hAnsi="Times New Roman"/>
          <w:sz w:val="24"/>
        </w:rPr>
      </w:pPr>
    </w:p>
    <w:p w:rsidR="005F221B" w:rsidRDefault="005F221B" w:rsidP="003B6918">
      <w:pPr>
        <w:spacing w:after="0" w:line="240" w:lineRule="auto"/>
        <w:jc w:val="center"/>
        <w:rPr>
          <w:rFonts w:ascii="Times New Roman" w:hAnsi="Times New Roman"/>
          <w:sz w:val="24"/>
        </w:rPr>
      </w:pPr>
      <w:r w:rsidRPr="005F221B">
        <w:rPr>
          <w:rFonts w:ascii="Times New Roman" w:hAnsi="Times New Roman"/>
          <w:noProof/>
          <w:sz w:val="24"/>
        </w:rPr>
        <w:lastRenderedPageBreak/>
        <w:drawing>
          <wp:inline distT="0" distB="0" distL="0" distR="0" wp14:anchorId="22A99E90" wp14:editId="6034C4CA">
            <wp:extent cx="4791075" cy="3581068"/>
            <wp:effectExtent l="0" t="0" r="0" b="635"/>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792688" cy="3582273"/>
                    </a:xfrm>
                    <a:prstGeom prst="rect">
                      <a:avLst/>
                    </a:prstGeom>
                  </pic:spPr>
                </pic:pic>
              </a:graphicData>
            </a:graphic>
          </wp:inline>
        </w:drawing>
      </w:r>
    </w:p>
    <w:p w:rsidR="005F221B" w:rsidRDefault="005F221B" w:rsidP="005F221B">
      <w:pPr>
        <w:spacing w:after="0" w:line="360" w:lineRule="auto"/>
        <w:jc w:val="center"/>
        <w:rPr>
          <w:rFonts w:ascii="Times New Roman" w:hAnsi="Times New Roman"/>
          <w:sz w:val="28"/>
          <w:szCs w:val="28"/>
        </w:rPr>
      </w:pPr>
      <w:r>
        <w:rPr>
          <w:rFonts w:ascii="Times New Roman" w:hAnsi="Times New Roman"/>
          <w:b/>
          <w:i/>
        </w:rPr>
        <w:t xml:space="preserve">Рисунок </w:t>
      </w:r>
      <w:r w:rsidRPr="005F221B">
        <w:rPr>
          <w:rFonts w:ascii="Times New Roman" w:hAnsi="Times New Roman"/>
          <w:b/>
          <w:i/>
        </w:rPr>
        <w:t xml:space="preserve">1 – Схема роторного </w:t>
      </w:r>
      <w:proofErr w:type="spellStart"/>
      <w:r w:rsidRPr="005F221B">
        <w:rPr>
          <w:rFonts w:ascii="Times New Roman" w:hAnsi="Times New Roman"/>
          <w:b/>
          <w:i/>
        </w:rPr>
        <w:t>мехатронного</w:t>
      </w:r>
      <w:proofErr w:type="spellEnd"/>
      <w:r w:rsidRPr="005F221B">
        <w:rPr>
          <w:rFonts w:ascii="Times New Roman" w:hAnsi="Times New Roman"/>
          <w:b/>
          <w:i/>
        </w:rPr>
        <w:t xml:space="preserve"> комплекса с активным подшипником жидкостного трения</w:t>
      </w:r>
    </w:p>
    <w:p w:rsidR="005F221B" w:rsidRDefault="005F221B" w:rsidP="005F221B">
      <w:pPr>
        <w:spacing w:after="0" w:line="240" w:lineRule="auto"/>
        <w:ind w:firstLine="720"/>
        <w:jc w:val="both"/>
        <w:rPr>
          <w:rFonts w:ascii="Times New Roman" w:hAnsi="Times New Roman"/>
          <w:sz w:val="24"/>
        </w:rPr>
      </w:pPr>
    </w:p>
    <w:p w:rsidR="005F221B" w:rsidRDefault="00121CC6" w:rsidP="005F221B">
      <w:pPr>
        <w:spacing w:after="0" w:line="240" w:lineRule="auto"/>
        <w:ind w:firstLine="720"/>
        <w:jc w:val="both"/>
        <w:rPr>
          <w:rFonts w:ascii="Times New Roman" w:hAnsi="Times New Roman"/>
          <w:sz w:val="24"/>
        </w:rPr>
      </w:pPr>
      <w:r w:rsidRPr="00121CC6">
        <w:rPr>
          <w:rFonts w:ascii="Times New Roman" w:hAnsi="Times New Roman"/>
          <w:sz w:val="24"/>
        </w:rPr>
        <w:t xml:space="preserve">Эта концепция предназначена для проведения вычислительных экспериментов и проверки идей разработки контроллеров. Подшипник смазывается водой или маслом, подаваемым под давлением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0</m:t>
            </m:r>
          </m:sub>
        </m:sSub>
      </m:oMath>
      <w:r w:rsidR="003B6918">
        <w:rPr>
          <w:rFonts w:ascii="Times New Roman" w:hAnsi="Times New Roman"/>
          <w:sz w:val="24"/>
        </w:rPr>
        <w:t>.</w:t>
      </w:r>
      <w:r w:rsidRPr="00121CC6">
        <w:rPr>
          <w:rFonts w:ascii="Times New Roman" w:hAnsi="Times New Roman"/>
          <w:sz w:val="24"/>
        </w:rPr>
        <w:t xml:space="preserve"> Давление подачи создается насосом и может регулироваться сервоклапаном. Муфта валов не жесткая и может воспринимать нагрузку. В передаче винт-гайка гайка имеет коническую поверхность. Движение гайки позволяет приложить осевое усилие к поверхности подшипника. Это действие заставляет подшипник двигаться. Реакции в демпфирующем элементе зависят от величины перемещения и скорости подшипника. </w:t>
      </w:r>
      <w:proofErr w:type="gramStart"/>
      <w:r w:rsidRPr="00121CC6">
        <w:rPr>
          <w:rFonts w:ascii="Times New Roman" w:hAnsi="Times New Roman"/>
          <w:sz w:val="24"/>
        </w:rPr>
        <w:t xml:space="preserve">Контроль положения подшипника позволяет регулировать средний зазор </w:t>
      </w:r>
      <w:r>
        <w:rPr>
          <w:rFonts w:ascii="Times New Roman" w:hAnsi="Times New Roman"/>
          <w:sz w:val="24"/>
        </w:rPr>
        <w:t>смазочного слоя</w:t>
      </w:r>
      <w:r w:rsidRPr="00121CC6">
        <w:rPr>
          <w:rFonts w:ascii="Times New Roman" w:hAnsi="Times New Roman"/>
          <w:sz w:val="24"/>
        </w:rPr>
        <w:t xml:space="preserve"> и, как следствие, его свойства, такие как грузоподъемность, момент трения и др. Предлагаемая система вал-подшипник также включает в себя датчики перемещения для измерения правого конечного положения вала в горизонтальном, вертикальном и осевом направлениях, датчик давления для измерения давления подачи и датчик крутящего момента для измерения момента трения.</w:t>
      </w:r>
      <w:proofErr w:type="gramEnd"/>
    </w:p>
    <w:p w:rsidR="005F221B" w:rsidRDefault="00D4387C" w:rsidP="005F221B">
      <w:pPr>
        <w:spacing w:after="0" w:line="240" w:lineRule="auto"/>
        <w:ind w:firstLine="720"/>
        <w:jc w:val="both"/>
        <w:rPr>
          <w:rFonts w:ascii="Times New Roman" w:hAnsi="Times New Roman"/>
          <w:sz w:val="24"/>
        </w:rPr>
      </w:pPr>
      <w:r w:rsidRPr="00D4387C">
        <w:rPr>
          <w:rFonts w:ascii="Times New Roman" w:hAnsi="Times New Roman"/>
          <w:sz w:val="24"/>
        </w:rPr>
        <w:t xml:space="preserve">Общая имитационная модель управляемой системы подшипников вала была разработана с использованием модуля </w:t>
      </w:r>
      <w:proofErr w:type="spellStart"/>
      <w:r w:rsidRPr="00D4387C">
        <w:rPr>
          <w:rFonts w:ascii="Times New Roman" w:hAnsi="Times New Roman"/>
          <w:sz w:val="24"/>
        </w:rPr>
        <w:t>Simscape</w:t>
      </w:r>
      <w:proofErr w:type="spellEnd"/>
      <w:r w:rsidRPr="00D4387C">
        <w:rPr>
          <w:rFonts w:ascii="Times New Roman" w:hAnsi="Times New Roman"/>
          <w:sz w:val="24"/>
        </w:rPr>
        <w:t xml:space="preserve"> </w:t>
      </w:r>
      <w:proofErr w:type="spellStart"/>
      <w:r w:rsidRPr="00D4387C">
        <w:rPr>
          <w:rFonts w:ascii="Times New Roman" w:hAnsi="Times New Roman"/>
          <w:sz w:val="24"/>
        </w:rPr>
        <w:t>Multibody</w:t>
      </w:r>
      <w:proofErr w:type="spellEnd"/>
      <w:r w:rsidRPr="00D4387C">
        <w:rPr>
          <w:rFonts w:ascii="Times New Roman" w:hAnsi="Times New Roman"/>
          <w:sz w:val="24"/>
        </w:rPr>
        <w:t xml:space="preserve"> и наборов инструментов </w:t>
      </w:r>
      <w:proofErr w:type="spellStart"/>
      <w:r w:rsidRPr="00D4387C">
        <w:rPr>
          <w:rFonts w:ascii="Times New Roman" w:hAnsi="Times New Roman"/>
          <w:sz w:val="24"/>
        </w:rPr>
        <w:t>Deep</w:t>
      </w:r>
      <w:proofErr w:type="spellEnd"/>
      <w:r w:rsidRPr="00D4387C">
        <w:rPr>
          <w:rFonts w:ascii="Times New Roman" w:hAnsi="Times New Roman"/>
          <w:sz w:val="24"/>
        </w:rPr>
        <w:t xml:space="preserve"> </w:t>
      </w:r>
      <w:proofErr w:type="spellStart"/>
      <w:r w:rsidRPr="00D4387C">
        <w:rPr>
          <w:rFonts w:ascii="Times New Roman" w:hAnsi="Times New Roman"/>
          <w:sz w:val="24"/>
        </w:rPr>
        <w:t>Learning</w:t>
      </w:r>
      <w:proofErr w:type="spellEnd"/>
      <w:r w:rsidRPr="00D4387C">
        <w:rPr>
          <w:rFonts w:ascii="Times New Roman" w:hAnsi="Times New Roman"/>
          <w:sz w:val="24"/>
        </w:rPr>
        <w:t xml:space="preserve">, </w:t>
      </w:r>
      <w:proofErr w:type="spellStart"/>
      <w:r w:rsidRPr="00D4387C">
        <w:rPr>
          <w:rFonts w:ascii="Times New Roman" w:hAnsi="Times New Roman"/>
          <w:sz w:val="24"/>
        </w:rPr>
        <w:t>Reinforcement</w:t>
      </w:r>
      <w:proofErr w:type="spellEnd"/>
      <w:r w:rsidRPr="00D4387C">
        <w:rPr>
          <w:rFonts w:ascii="Times New Roman" w:hAnsi="Times New Roman"/>
          <w:sz w:val="24"/>
        </w:rPr>
        <w:t xml:space="preserve"> </w:t>
      </w:r>
      <w:proofErr w:type="spellStart"/>
      <w:r w:rsidRPr="00D4387C">
        <w:rPr>
          <w:rFonts w:ascii="Times New Roman" w:hAnsi="Times New Roman"/>
          <w:sz w:val="24"/>
        </w:rPr>
        <w:t>Learning</w:t>
      </w:r>
      <w:proofErr w:type="spellEnd"/>
      <w:r w:rsidRPr="00D4387C">
        <w:rPr>
          <w:rFonts w:ascii="Times New Roman" w:hAnsi="Times New Roman"/>
          <w:sz w:val="24"/>
        </w:rPr>
        <w:t xml:space="preserve"> и </w:t>
      </w:r>
      <w:proofErr w:type="spellStart"/>
      <w:r w:rsidRPr="00D4387C">
        <w:rPr>
          <w:rFonts w:ascii="Times New Roman" w:hAnsi="Times New Roman"/>
          <w:sz w:val="24"/>
        </w:rPr>
        <w:t>Signal</w:t>
      </w:r>
      <w:proofErr w:type="spellEnd"/>
      <w:r w:rsidRPr="00D4387C">
        <w:rPr>
          <w:rFonts w:ascii="Times New Roman" w:hAnsi="Times New Roman"/>
          <w:sz w:val="24"/>
        </w:rPr>
        <w:t xml:space="preserve"> </w:t>
      </w:r>
      <w:proofErr w:type="spellStart"/>
      <w:r w:rsidRPr="00D4387C">
        <w:rPr>
          <w:rFonts w:ascii="Times New Roman" w:hAnsi="Times New Roman"/>
          <w:sz w:val="24"/>
        </w:rPr>
        <w:t>Processing</w:t>
      </w:r>
      <w:proofErr w:type="spellEnd"/>
      <w:r w:rsidRPr="00D4387C">
        <w:rPr>
          <w:rFonts w:ascii="Times New Roman" w:hAnsi="Times New Roman"/>
          <w:sz w:val="24"/>
        </w:rPr>
        <w:t xml:space="preserve"> программного обеспечения MATLAB.</w:t>
      </w:r>
    </w:p>
    <w:p w:rsidR="00183C37" w:rsidRPr="002477DD" w:rsidRDefault="00D4387C" w:rsidP="005F221B">
      <w:pPr>
        <w:spacing w:after="0" w:line="240" w:lineRule="auto"/>
        <w:ind w:firstLine="720"/>
        <w:jc w:val="both"/>
        <w:rPr>
          <w:rFonts w:ascii="Times New Roman" w:hAnsi="Times New Roman"/>
          <w:sz w:val="24"/>
        </w:rPr>
      </w:pPr>
      <w:r w:rsidRPr="00D4387C">
        <w:rPr>
          <w:rFonts w:ascii="Times New Roman" w:hAnsi="Times New Roman"/>
          <w:sz w:val="24"/>
        </w:rPr>
        <w:t>Имитационная модель подшипника вала показана на рис</w:t>
      </w:r>
      <w:r w:rsidR="002477DD">
        <w:rPr>
          <w:rFonts w:ascii="Times New Roman" w:hAnsi="Times New Roman"/>
          <w:sz w:val="24"/>
        </w:rPr>
        <w:t>унке 2</w:t>
      </w:r>
      <w:r w:rsidRPr="00D4387C">
        <w:rPr>
          <w:rFonts w:ascii="Times New Roman" w:hAnsi="Times New Roman"/>
          <w:sz w:val="24"/>
        </w:rPr>
        <w:t xml:space="preserve">. </w:t>
      </w:r>
    </w:p>
    <w:p w:rsidR="00183C37" w:rsidRPr="002477DD" w:rsidRDefault="00183C37" w:rsidP="005F221B">
      <w:pPr>
        <w:spacing w:after="0" w:line="240" w:lineRule="auto"/>
        <w:ind w:firstLine="720"/>
        <w:jc w:val="both"/>
        <w:rPr>
          <w:rFonts w:ascii="Times New Roman" w:hAnsi="Times New Roman"/>
          <w:sz w:val="24"/>
        </w:rPr>
      </w:pPr>
    </w:p>
    <w:p w:rsidR="00183C37" w:rsidRDefault="00945CB8" w:rsidP="00945CB8">
      <w:pPr>
        <w:spacing w:after="0" w:line="240" w:lineRule="auto"/>
        <w:jc w:val="center"/>
        <w:rPr>
          <w:rFonts w:ascii="Times New Roman" w:hAnsi="Times New Roman"/>
          <w:sz w:val="24"/>
        </w:rPr>
      </w:pPr>
      <w:r>
        <w:rPr>
          <w:rFonts w:ascii="Times New Roman" w:hAnsi="Times New Roman"/>
          <w:noProof/>
          <w:sz w:val="24"/>
        </w:rPr>
        <w:lastRenderedPageBreak/>
        <w:drawing>
          <wp:inline distT="0" distB="0" distL="0" distR="0" wp14:anchorId="636E685A" wp14:editId="1DA61EE9">
            <wp:extent cx="4581525" cy="1934916"/>
            <wp:effectExtent l="19050" t="0" r="9525" b="0"/>
            <wp:docPr id="5" name="Рисунок 2" descr="C:\Users\user\YandexDisk\работы по коническому подшипнику\мои публикации\статья по энергосбережению 2022\imitation_mode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YandexDisk\работы по коническому подшипнику\мои публикации\статья по энергосбережению 2022\imitation_model_2.jpg"/>
                    <pic:cNvPicPr>
                      <a:picLocks noChangeAspect="1" noChangeArrowheads="1"/>
                    </pic:cNvPicPr>
                  </pic:nvPicPr>
                  <pic:blipFill>
                    <a:blip r:embed="rId8" cstate="print"/>
                    <a:srcRect/>
                    <a:stretch>
                      <a:fillRect/>
                    </a:stretch>
                  </pic:blipFill>
                  <pic:spPr bwMode="auto">
                    <a:xfrm>
                      <a:off x="0" y="0"/>
                      <a:ext cx="4581525" cy="1934916"/>
                    </a:xfrm>
                    <a:prstGeom prst="rect">
                      <a:avLst/>
                    </a:prstGeom>
                    <a:noFill/>
                    <a:ln w="9525">
                      <a:noFill/>
                      <a:miter lim="800000"/>
                      <a:headEnd/>
                      <a:tailEnd/>
                    </a:ln>
                  </pic:spPr>
                </pic:pic>
              </a:graphicData>
            </a:graphic>
          </wp:inline>
        </w:drawing>
      </w:r>
    </w:p>
    <w:p w:rsidR="00945CB8" w:rsidRPr="00945CB8" w:rsidRDefault="00945CB8" w:rsidP="00945CB8">
      <w:pPr>
        <w:spacing w:after="0" w:line="240" w:lineRule="auto"/>
        <w:jc w:val="center"/>
        <w:rPr>
          <w:rFonts w:ascii="Times New Roman" w:hAnsi="Times New Roman"/>
          <w:sz w:val="24"/>
        </w:rPr>
      </w:pPr>
      <w:r>
        <w:rPr>
          <w:rFonts w:ascii="Times New Roman" w:hAnsi="Times New Roman"/>
          <w:b/>
          <w:i/>
        </w:rPr>
        <w:t xml:space="preserve">Рисунок </w:t>
      </w:r>
      <w:r w:rsidR="002477DD">
        <w:rPr>
          <w:rFonts w:ascii="Times New Roman" w:hAnsi="Times New Roman"/>
          <w:b/>
          <w:i/>
        </w:rPr>
        <w:t>2</w:t>
      </w:r>
      <w:r w:rsidRPr="005F221B">
        <w:rPr>
          <w:rFonts w:ascii="Times New Roman" w:hAnsi="Times New Roman"/>
          <w:b/>
          <w:i/>
        </w:rPr>
        <w:t xml:space="preserve"> –</w:t>
      </w:r>
      <w:r>
        <w:rPr>
          <w:rFonts w:ascii="Times New Roman" w:hAnsi="Times New Roman"/>
          <w:b/>
          <w:i/>
        </w:rPr>
        <w:t xml:space="preserve"> Имитационная модель ротора</w:t>
      </w:r>
    </w:p>
    <w:p w:rsidR="00183C37" w:rsidRPr="003B6918" w:rsidRDefault="00183C37" w:rsidP="005F221B">
      <w:pPr>
        <w:spacing w:after="0" w:line="240" w:lineRule="auto"/>
        <w:ind w:firstLine="720"/>
        <w:jc w:val="both"/>
        <w:rPr>
          <w:rFonts w:ascii="Times New Roman" w:hAnsi="Times New Roman"/>
          <w:sz w:val="24"/>
        </w:rPr>
      </w:pPr>
    </w:p>
    <w:p w:rsidR="005F221B" w:rsidRDefault="00D4387C" w:rsidP="005F221B">
      <w:pPr>
        <w:spacing w:after="0" w:line="240" w:lineRule="auto"/>
        <w:ind w:firstLine="720"/>
        <w:jc w:val="both"/>
        <w:rPr>
          <w:rFonts w:ascii="Times New Roman" w:hAnsi="Times New Roman"/>
          <w:sz w:val="24"/>
        </w:rPr>
      </w:pPr>
      <w:r w:rsidRPr="00D4387C">
        <w:rPr>
          <w:rFonts w:ascii="Times New Roman" w:hAnsi="Times New Roman"/>
          <w:sz w:val="24"/>
        </w:rPr>
        <w:t xml:space="preserve">Блоки </w:t>
      </w:r>
      <w:r w:rsidR="003B6918">
        <w:rPr>
          <w:rFonts w:ascii="Times New Roman" w:hAnsi="Times New Roman"/>
          <w:sz w:val="24"/>
        </w:rPr>
        <w:t>«</w:t>
      </w:r>
      <w:proofErr w:type="spellStart"/>
      <w:r w:rsidRPr="00D4387C">
        <w:rPr>
          <w:rFonts w:ascii="Times New Roman" w:hAnsi="Times New Roman"/>
          <w:sz w:val="24"/>
        </w:rPr>
        <w:t>Force</w:t>
      </w:r>
      <w:proofErr w:type="spellEnd"/>
      <w:r w:rsidRPr="00D4387C">
        <w:rPr>
          <w:rFonts w:ascii="Times New Roman" w:hAnsi="Times New Roman"/>
          <w:sz w:val="24"/>
        </w:rPr>
        <w:t xml:space="preserve"> ANN</w:t>
      </w:r>
      <w:r w:rsidR="003B6918">
        <w:rPr>
          <w:rFonts w:ascii="Times New Roman" w:hAnsi="Times New Roman"/>
          <w:sz w:val="24"/>
        </w:rPr>
        <w:t>»</w:t>
      </w:r>
      <w:r w:rsidRPr="00D4387C">
        <w:rPr>
          <w:rFonts w:ascii="Times New Roman" w:hAnsi="Times New Roman"/>
          <w:sz w:val="24"/>
        </w:rPr>
        <w:t xml:space="preserve"> и </w:t>
      </w:r>
      <w:r w:rsidR="003B6918">
        <w:rPr>
          <w:rFonts w:ascii="Times New Roman" w:hAnsi="Times New Roman"/>
          <w:sz w:val="24"/>
        </w:rPr>
        <w:t>«</w:t>
      </w:r>
      <w:proofErr w:type="spellStart"/>
      <w:r w:rsidRPr="00D4387C">
        <w:rPr>
          <w:rFonts w:ascii="Times New Roman" w:hAnsi="Times New Roman"/>
          <w:sz w:val="24"/>
        </w:rPr>
        <w:t>Torque</w:t>
      </w:r>
      <w:proofErr w:type="spellEnd"/>
      <w:r w:rsidRPr="00D4387C">
        <w:rPr>
          <w:rFonts w:ascii="Times New Roman" w:hAnsi="Times New Roman"/>
          <w:sz w:val="24"/>
        </w:rPr>
        <w:t xml:space="preserve"> ANN</w:t>
      </w:r>
      <w:r w:rsidR="003B6918">
        <w:rPr>
          <w:rFonts w:ascii="Times New Roman" w:hAnsi="Times New Roman"/>
          <w:sz w:val="24"/>
        </w:rPr>
        <w:t>»</w:t>
      </w:r>
      <w:r w:rsidRPr="00D4387C">
        <w:rPr>
          <w:rFonts w:ascii="Times New Roman" w:hAnsi="Times New Roman"/>
          <w:sz w:val="24"/>
        </w:rPr>
        <w:t xml:space="preserve"> аппроксимируют силы реакции смазывающего слоя и момент трения как функцию скорости и данных о положении ротора в подшипнике, полученных из блока </w:t>
      </w:r>
      <w:r w:rsidR="003B6918">
        <w:rPr>
          <w:rFonts w:ascii="Times New Roman" w:hAnsi="Times New Roman"/>
          <w:sz w:val="24"/>
        </w:rPr>
        <w:t>«</w:t>
      </w:r>
      <w:proofErr w:type="spellStart"/>
      <w:r w:rsidRPr="00D4387C">
        <w:rPr>
          <w:rFonts w:ascii="Times New Roman" w:hAnsi="Times New Roman"/>
          <w:sz w:val="24"/>
        </w:rPr>
        <w:t>Bearing</w:t>
      </w:r>
      <w:proofErr w:type="spellEnd"/>
      <w:r w:rsidRPr="00D4387C">
        <w:rPr>
          <w:rFonts w:ascii="Times New Roman" w:hAnsi="Times New Roman"/>
          <w:sz w:val="24"/>
        </w:rPr>
        <w:t xml:space="preserve"> </w:t>
      </w:r>
      <w:proofErr w:type="spellStart"/>
      <w:r w:rsidRPr="00D4387C">
        <w:rPr>
          <w:rFonts w:ascii="Times New Roman" w:hAnsi="Times New Roman"/>
          <w:sz w:val="24"/>
        </w:rPr>
        <w:t>Joint</w:t>
      </w:r>
      <w:proofErr w:type="spellEnd"/>
      <w:r w:rsidR="003B6918">
        <w:rPr>
          <w:rFonts w:ascii="Times New Roman" w:hAnsi="Times New Roman"/>
          <w:sz w:val="24"/>
        </w:rPr>
        <w:t>»</w:t>
      </w:r>
      <w:r w:rsidRPr="00D4387C">
        <w:rPr>
          <w:rFonts w:ascii="Times New Roman" w:hAnsi="Times New Roman"/>
          <w:sz w:val="24"/>
        </w:rPr>
        <w:t xml:space="preserve">. Блок </w:t>
      </w:r>
      <w:r w:rsidR="003B6918">
        <w:rPr>
          <w:rFonts w:ascii="Times New Roman" w:hAnsi="Times New Roman"/>
          <w:sz w:val="24"/>
        </w:rPr>
        <w:t>«</w:t>
      </w:r>
      <w:proofErr w:type="spellStart"/>
      <w:r w:rsidRPr="00D4387C">
        <w:rPr>
          <w:rFonts w:ascii="Times New Roman" w:hAnsi="Times New Roman"/>
          <w:sz w:val="24"/>
        </w:rPr>
        <w:t>Imbalance</w:t>
      </w:r>
      <w:proofErr w:type="spellEnd"/>
      <w:r w:rsidRPr="00D4387C">
        <w:rPr>
          <w:rFonts w:ascii="Times New Roman" w:hAnsi="Times New Roman"/>
          <w:sz w:val="24"/>
        </w:rPr>
        <w:t xml:space="preserve"> </w:t>
      </w:r>
      <w:proofErr w:type="spellStart"/>
      <w:r w:rsidRPr="00D4387C">
        <w:rPr>
          <w:rFonts w:ascii="Times New Roman" w:hAnsi="Times New Roman"/>
          <w:sz w:val="24"/>
        </w:rPr>
        <w:t>Force</w:t>
      </w:r>
      <w:proofErr w:type="spellEnd"/>
      <w:r w:rsidR="003B6918">
        <w:rPr>
          <w:rFonts w:ascii="Times New Roman" w:hAnsi="Times New Roman"/>
          <w:sz w:val="24"/>
        </w:rPr>
        <w:t>»</w:t>
      </w:r>
      <w:r w:rsidRPr="00D4387C">
        <w:rPr>
          <w:rFonts w:ascii="Times New Roman" w:hAnsi="Times New Roman"/>
          <w:sz w:val="24"/>
        </w:rPr>
        <w:t xml:space="preserve"> генерирует центробежную силу в соответствии с заданным значением дисбаланса. Блок </w:t>
      </w:r>
      <w:r w:rsidR="003B6918">
        <w:rPr>
          <w:rFonts w:ascii="Times New Roman" w:hAnsi="Times New Roman"/>
          <w:sz w:val="24"/>
        </w:rPr>
        <w:t>«</w:t>
      </w:r>
      <w:proofErr w:type="spellStart"/>
      <w:r w:rsidRPr="00D4387C">
        <w:rPr>
          <w:rFonts w:ascii="Times New Roman" w:hAnsi="Times New Roman"/>
          <w:sz w:val="24"/>
        </w:rPr>
        <w:t>Damping</w:t>
      </w:r>
      <w:proofErr w:type="spellEnd"/>
      <w:r w:rsidRPr="00D4387C">
        <w:rPr>
          <w:rFonts w:ascii="Times New Roman" w:hAnsi="Times New Roman"/>
          <w:sz w:val="24"/>
        </w:rPr>
        <w:t xml:space="preserve"> </w:t>
      </w:r>
      <w:proofErr w:type="spellStart"/>
      <w:r w:rsidRPr="00D4387C">
        <w:rPr>
          <w:rFonts w:ascii="Times New Roman" w:hAnsi="Times New Roman"/>
          <w:sz w:val="24"/>
        </w:rPr>
        <w:t>element</w:t>
      </w:r>
      <w:proofErr w:type="spellEnd"/>
      <w:r w:rsidRPr="00D4387C">
        <w:rPr>
          <w:rFonts w:ascii="Times New Roman" w:hAnsi="Times New Roman"/>
          <w:sz w:val="24"/>
        </w:rPr>
        <w:t xml:space="preserve"> </w:t>
      </w:r>
      <w:proofErr w:type="spellStart"/>
      <w:r w:rsidRPr="00D4387C">
        <w:rPr>
          <w:rFonts w:ascii="Times New Roman" w:hAnsi="Times New Roman"/>
          <w:sz w:val="24"/>
        </w:rPr>
        <w:t>Reaction</w:t>
      </w:r>
      <w:proofErr w:type="spellEnd"/>
      <w:r w:rsidR="003B6918">
        <w:rPr>
          <w:rFonts w:ascii="Times New Roman" w:hAnsi="Times New Roman"/>
          <w:sz w:val="24"/>
        </w:rPr>
        <w:t>»</w:t>
      </w:r>
      <w:r w:rsidRPr="00D4387C">
        <w:rPr>
          <w:rFonts w:ascii="Times New Roman" w:hAnsi="Times New Roman"/>
          <w:sz w:val="24"/>
        </w:rPr>
        <w:t xml:space="preserve"> рассчитывает </w:t>
      </w:r>
      <w:r w:rsidR="003B6918">
        <w:rPr>
          <w:rFonts w:ascii="Times New Roman" w:hAnsi="Times New Roman"/>
          <w:sz w:val="24"/>
        </w:rPr>
        <w:t>демпфирующий</w:t>
      </w:r>
      <w:r w:rsidRPr="00D4387C">
        <w:rPr>
          <w:rFonts w:ascii="Times New Roman" w:hAnsi="Times New Roman"/>
          <w:sz w:val="24"/>
        </w:rPr>
        <w:t xml:space="preserve"> элемент согласно рис</w:t>
      </w:r>
      <w:r w:rsidR="003B6918">
        <w:rPr>
          <w:rFonts w:ascii="Times New Roman" w:hAnsi="Times New Roman"/>
          <w:sz w:val="24"/>
        </w:rPr>
        <w:t>унку 1</w:t>
      </w:r>
      <w:r w:rsidRPr="00D4387C">
        <w:rPr>
          <w:rFonts w:ascii="Times New Roman" w:hAnsi="Times New Roman"/>
          <w:sz w:val="24"/>
        </w:rPr>
        <w:t xml:space="preserve">. Блок </w:t>
      </w:r>
      <w:r w:rsidR="003B6918">
        <w:rPr>
          <w:rFonts w:ascii="Times New Roman" w:hAnsi="Times New Roman"/>
          <w:sz w:val="24"/>
        </w:rPr>
        <w:t>«</w:t>
      </w:r>
      <w:proofErr w:type="spellStart"/>
      <w:r w:rsidRPr="00D4387C">
        <w:rPr>
          <w:rFonts w:ascii="Times New Roman" w:hAnsi="Times New Roman"/>
          <w:sz w:val="24"/>
        </w:rPr>
        <w:t>End</w:t>
      </w:r>
      <w:proofErr w:type="spellEnd"/>
      <w:r w:rsidRPr="00D4387C">
        <w:rPr>
          <w:rFonts w:ascii="Times New Roman" w:hAnsi="Times New Roman"/>
          <w:sz w:val="24"/>
        </w:rPr>
        <w:t xml:space="preserve"> </w:t>
      </w:r>
      <w:proofErr w:type="spellStart"/>
      <w:r w:rsidRPr="00D4387C">
        <w:rPr>
          <w:rFonts w:ascii="Times New Roman" w:hAnsi="Times New Roman"/>
          <w:sz w:val="24"/>
        </w:rPr>
        <w:t>Face</w:t>
      </w:r>
      <w:proofErr w:type="spellEnd"/>
      <w:r w:rsidRPr="00D4387C">
        <w:rPr>
          <w:rFonts w:ascii="Times New Roman" w:hAnsi="Times New Roman"/>
          <w:sz w:val="24"/>
        </w:rPr>
        <w:t xml:space="preserve"> </w:t>
      </w:r>
      <w:proofErr w:type="spellStart"/>
      <w:r w:rsidRPr="00D4387C">
        <w:rPr>
          <w:rFonts w:ascii="Times New Roman" w:hAnsi="Times New Roman"/>
          <w:sz w:val="24"/>
        </w:rPr>
        <w:t>Force</w:t>
      </w:r>
      <w:proofErr w:type="spellEnd"/>
      <w:r w:rsidR="003B6918">
        <w:rPr>
          <w:rFonts w:ascii="Times New Roman" w:hAnsi="Times New Roman"/>
          <w:sz w:val="24"/>
        </w:rPr>
        <w:t>»</w:t>
      </w:r>
      <w:r w:rsidRPr="00D4387C">
        <w:rPr>
          <w:rFonts w:ascii="Times New Roman" w:hAnsi="Times New Roman"/>
          <w:sz w:val="24"/>
        </w:rPr>
        <w:t xml:space="preserve"> вычисляет осевую силу в зависимости от давления подачи жидкости. В блоке Муфта есть коэффициенты жесткости и демпфирования. Их подб</w:t>
      </w:r>
      <w:r w:rsidR="00183C37">
        <w:rPr>
          <w:rFonts w:ascii="Times New Roman" w:hAnsi="Times New Roman"/>
          <w:sz w:val="24"/>
        </w:rPr>
        <w:t xml:space="preserve">ирали таким образом, чтобы при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0</m:t>
            </m:r>
          </m:sub>
        </m:sSub>
      </m:oMath>
      <w:r w:rsidR="00183C37" w:rsidRPr="00121CC6">
        <w:rPr>
          <w:rFonts w:ascii="Times New Roman" w:hAnsi="Times New Roman"/>
          <w:sz w:val="24"/>
        </w:rPr>
        <w:t xml:space="preserve"> </w:t>
      </w:r>
      <w:r w:rsidRPr="00D4387C">
        <w:rPr>
          <w:rFonts w:ascii="Times New Roman" w:hAnsi="Times New Roman"/>
          <w:sz w:val="24"/>
        </w:rPr>
        <w:t>смещение вала было около 0.</w:t>
      </w:r>
    </w:p>
    <w:p w:rsidR="00D4387C" w:rsidRDefault="00D4387C" w:rsidP="005F221B">
      <w:pPr>
        <w:spacing w:after="0" w:line="240" w:lineRule="auto"/>
        <w:ind w:firstLine="720"/>
        <w:jc w:val="both"/>
        <w:rPr>
          <w:rFonts w:ascii="Times New Roman" w:hAnsi="Times New Roman"/>
          <w:sz w:val="24"/>
        </w:rPr>
      </w:pPr>
      <w:r w:rsidRPr="00D4387C">
        <w:rPr>
          <w:rFonts w:ascii="Times New Roman" w:hAnsi="Times New Roman"/>
          <w:sz w:val="24"/>
        </w:rPr>
        <w:t>Особенность этого метода моделирования заключается в том, что разрабатываемые имитационные модели могут быть эквивалентны реальным объектам. Это позволяет выполнять длительный процесс обучения агентов на имитационной модели без использования данных реального объекта.</w:t>
      </w:r>
    </w:p>
    <w:p w:rsidR="003B6918" w:rsidRPr="003B6918" w:rsidRDefault="003B6918" w:rsidP="003B6918">
      <w:pPr>
        <w:spacing w:after="0" w:line="240" w:lineRule="auto"/>
        <w:ind w:firstLine="720"/>
        <w:jc w:val="both"/>
        <w:rPr>
          <w:rFonts w:ascii="Times New Roman" w:hAnsi="Times New Roman"/>
          <w:sz w:val="24"/>
        </w:rPr>
      </w:pPr>
      <w:r w:rsidRPr="003B6918">
        <w:rPr>
          <w:rFonts w:ascii="Times New Roman" w:hAnsi="Times New Roman"/>
          <w:sz w:val="24"/>
        </w:rPr>
        <w:t xml:space="preserve">Был проведен ряд имитационных тестов для расчета траекторий вала. Испытания проводились при следующих условиях. Вал массой 3 кг вращается с постоянной скоростью 3000 об/мин. Жесткость демпфирующего элемента и коэффициенты демпфирования составляют </w:t>
      </w:r>
      <w:r w:rsidRPr="003B6918">
        <w:rPr>
          <w:rFonts w:ascii="Times New Roman" w:hAnsi="Times New Roman"/>
          <w:sz w:val="24"/>
          <w:lang w:val="en-US"/>
        </w:rPr>
        <w:t>K</w:t>
      </w:r>
      <w:r w:rsidRPr="003B6918">
        <w:rPr>
          <w:rFonts w:ascii="Times New Roman" w:hAnsi="Times New Roman"/>
          <w:sz w:val="24"/>
        </w:rPr>
        <w:t>=40000 Н/м</w:t>
      </w:r>
      <w:r>
        <w:rPr>
          <w:rFonts w:ascii="Times New Roman" w:hAnsi="Times New Roman"/>
          <w:sz w:val="24"/>
        </w:rPr>
        <w:t xml:space="preserve"> и </w:t>
      </w:r>
      <w:r w:rsidRPr="003B6918">
        <w:rPr>
          <w:rFonts w:ascii="Times New Roman" w:hAnsi="Times New Roman"/>
          <w:sz w:val="24"/>
          <w:lang w:val="en-US"/>
        </w:rPr>
        <w:t>B</w:t>
      </w:r>
      <w:r>
        <w:rPr>
          <w:rFonts w:ascii="Times New Roman" w:hAnsi="Times New Roman"/>
          <w:sz w:val="24"/>
        </w:rPr>
        <w:t xml:space="preserve">=50 </w:t>
      </w:r>
      <w:proofErr w:type="spellStart"/>
      <w:r>
        <w:rPr>
          <w:rFonts w:ascii="Times New Roman" w:hAnsi="Times New Roman"/>
          <w:sz w:val="24"/>
        </w:rPr>
        <w:t>Нс</w:t>
      </w:r>
      <w:proofErr w:type="spellEnd"/>
      <w:r>
        <w:rPr>
          <w:rFonts w:ascii="Times New Roman" w:hAnsi="Times New Roman"/>
          <w:sz w:val="24"/>
        </w:rPr>
        <w:t>/м</w:t>
      </w:r>
      <w:r w:rsidRPr="003B6918">
        <w:rPr>
          <w:rFonts w:ascii="Times New Roman" w:hAnsi="Times New Roman"/>
          <w:sz w:val="24"/>
        </w:rPr>
        <w:t xml:space="preserve"> соответственно. Подшипник с углом конусности </w:t>
      </w:r>
      <m:oMath>
        <m:r>
          <w:rPr>
            <w:rFonts w:ascii="Cambria Math" w:hAnsi="Cambria Math"/>
            <w:sz w:val="24"/>
          </w:rPr>
          <m:t>α=3</m:t>
        </m:r>
      </m:oMath>
      <w:r>
        <w:rPr>
          <w:rFonts w:ascii="Times New Roman" w:hAnsi="Times New Roman"/>
          <w:sz w:val="24"/>
        </w:rPr>
        <w:t xml:space="preserve"> </w:t>
      </w:r>
      <w:r w:rsidRPr="003B6918">
        <w:rPr>
          <w:rFonts w:ascii="Times New Roman" w:hAnsi="Times New Roman"/>
          <w:sz w:val="24"/>
        </w:rPr>
        <w:t xml:space="preserve">градусов работает с давлением подачи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0</m:t>
            </m:r>
          </m:sub>
        </m:sSub>
        <m:r>
          <w:rPr>
            <w:rFonts w:ascii="Cambria Math" w:hAnsi="Cambria Math"/>
            <w:sz w:val="24"/>
          </w:rPr>
          <m:t>=1.2∙</m:t>
        </m:r>
        <m:sSup>
          <m:sSupPr>
            <m:ctrlPr>
              <w:rPr>
                <w:rFonts w:ascii="Cambria Math" w:hAnsi="Cambria Math"/>
                <w:i/>
                <w:sz w:val="24"/>
              </w:rPr>
            </m:ctrlPr>
          </m:sSupPr>
          <m:e>
            <m:r>
              <w:rPr>
                <w:rFonts w:ascii="Cambria Math" w:hAnsi="Cambria Math"/>
                <w:sz w:val="24"/>
              </w:rPr>
              <m:t>10</m:t>
            </m:r>
          </m:e>
          <m:sup>
            <m:r>
              <w:rPr>
                <w:rFonts w:ascii="Cambria Math" w:hAnsi="Cambria Math"/>
                <w:sz w:val="24"/>
              </w:rPr>
              <m:t>5</m:t>
            </m:r>
          </m:sup>
        </m:sSup>
      </m:oMath>
      <w:r w:rsidRPr="003B6918">
        <w:rPr>
          <w:rFonts w:ascii="Times New Roman" w:hAnsi="Times New Roman"/>
          <w:sz w:val="24"/>
        </w:rPr>
        <w:t xml:space="preserve"> Па. Диапазон изменения смещения подшипника составлял от -0,5 </w:t>
      </w:r>
      <w:r>
        <w:rPr>
          <w:rFonts w:ascii="Times New Roman" w:hAnsi="Times New Roman"/>
          <w:sz w:val="24"/>
        </w:rPr>
        <w:t>м</w:t>
      </w:r>
      <w:r w:rsidRPr="003B6918">
        <w:rPr>
          <w:rFonts w:ascii="Times New Roman" w:hAnsi="Times New Roman"/>
          <w:sz w:val="24"/>
        </w:rPr>
        <w:t xml:space="preserve">м до 0,7 </w:t>
      </w:r>
      <w:r>
        <w:rPr>
          <w:rFonts w:ascii="Times New Roman" w:hAnsi="Times New Roman"/>
          <w:sz w:val="24"/>
        </w:rPr>
        <w:t>м</w:t>
      </w:r>
      <w:r w:rsidRPr="003B6918">
        <w:rPr>
          <w:rFonts w:ascii="Times New Roman" w:hAnsi="Times New Roman"/>
          <w:sz w:val="24"/>
        </w:rPr>
        <w:t>м.</w:t>
      </w:r>
    </w:p>
    <w:p w:rsidR="00106A3F" w:rsidRDefault="00106A3F" w:rsidP="003B6918">
      <w:pPr>
        <w:spacing w:after="0" w:line="240" w:lineRule="auto"/>
        <w:ind w:firstLine="720"/>
        <w:jc w:val="both"/>
        <w:rPr>
          <w:rFonts w:ascii="Times New Roman" w:hAnsi="Times New Roman"/>
          <w:sz w:val="24"/>
        </w:rPr>
      </w:pPr>
      <w:proofErr w:type="gramStart"/>
      <w:r w:rsidRPr="00106A3F">
        <w:rPr>
          <w:rFonts w:ascii="Times New Roman" w:hAnsi="Times New Roman"/>
          <w:sz w:val="24"/>
        </w:rPr>
        <w:t>Адаптивный</w:t>
      </w:r>
      <w:proofErr w:type="gramEnd"/>
      <w:r w:rsidRPr="00106A3F">
        <w:rPr>
          <w:rFonts w:ascii="Times New Roman" w:hAnsi="Times New Roman"/>
          <w:sz w:val="24"/>
        </w:rPr>
        <w:t xml:space="preserve"> ПИ-регулятор основан на простом ПИ-регуляторе:</w:t>
      </w:r>
    </w:p>
    <w:p w:rsidR="007A6538" w:rsidRPr="007A6538" w:rsidRDefault="00354699" w:rsidP="003B6918">
      <w:pPr>
        <w:spacing w:after="0" w:line="240" w:lineRule="auto"/>
        <w:ind w:firstLine="720"/>
        <w:jc w:val="both"/>
        <w:rPr>
          <w:rFonts w:ascii="Times New Roman" w:hAnsi="Times New Roman"/>
          <w:i/>
          <w:sz w:val="24"/>
          <w:lang w:val="en-US"/>
        </w:rPr>
      </w:pPr>
      <m:oMathPara>
        <m:oMath>
          <m:sSub>
            <m:sSubPr>
              <m:ctrlPr>
                <w:rPr>
                  <w:rFonts w:ascii="Cambria Math" w:hAnsi="Cambria Math"/>
                  <w:i/>
                  <w:sz w:val="24"/>
                </w:rPr>
              </m:ctrlPr>
            </m:sSubPr>
            <m:e>
              <m:r>
                <w:rPr>
                  <w:rFonts w:ascii="Cambria Math" w:hAnsi="Cambria Math"/>
                  <w:sz w:val="24"/>
                </w:rPr>
                <m:t>u</m:t>
              </m:r>
            </m:e>
            <m:sub>
              <m:r>
                <w:rPr>
                  <w:rFonts w:ascii="Cambria Math" w:hAnsi="Cambria Math"/>
                  <w:sz w:val="24"/>
                </w:rPr>
                <m:t>API</m:t>
              </m:r>
            </m:sub>
          </m:sSub>
          <m:r>
            <w:rPr>
              <w:rFonts w:ascii="Cambria Math" w:hAnsi="Cambria Math"/>
              <w:sz w:val="24"/>
            </w:rPr>
            <m:t>=u</m:t>
          </m:r>
          <m:d>
            <m:dPr>
              <m:ctrlPr>
                <w:rPr>
                  <w:rFonts w:ascii="Cambria Math" w:hAnsi="Cambria Math"/>
                  <w:i/>
                  <w:sz w:val="24"/>
                </w:rPr>
              </m:ctrlPr>
            </m:dPr>
            <m:e>
              <m:r>
                <w:rPr>
                  <w:rFonts w:ascii="Cambria Math" w:hAnsi="Cambria Math"/>
                  <w:sz w:val="24"/>
                </w:rPr>
                <m:t>z</m:t>
              </m:r>
            </m:e>
          </m:d>
          <m:r>
            <w:rPr>
              <w:rFonts w:ascii="Cambria Math" w:hAnsi="Cambria Math"/>
              <w:sz w:val="24"/>
            </w:rPr>
            <m:t>=Pe</m:t>
          </m:r>
          <m:d>
            <m:dPr>
              <m:ctrlPr>
                <w:rPr>
                  <w:rFonts w:ascii="Cambria Math" w:hAnsi="Cambria Math"/>
                  <w:i/>
                  <w:sz w:val="24"/>
                </w:rPr>
              </m:ctrlPr>
            </m:dPr>
            <m:e>
              <m:r>
                <w:rPr>
                  <w:rFonts w:ascii="Cambria Math" w:hAnsi="Cambria Math"/>
                  <w:sz w:val="24"/>
                </w:rPr>
                <m:t>z</m:t>
              </m:r>
            </m:e>
          </m:d>
          <m:r>
            <w:rPr>
              <w:rFonts w:ascii="Cambria Math" w:hAnsi="Cambria Math"/>
              <w:sz w:val="24"/>
            </w:rPr>
            <m:t>+I</m:t>
          </m:r>
          <m:sSub>
            <m:sSubPr>
              <m:ctrlPr>
                <w:rPr>
                  <w:rFonts w:ascii="Cambria Math" w:hAnsi="Cambria Math"/>
                  <w:i/>
                  <w:sz w:val="24"/>
                </w:rPr>
              </m:ctrlPr>
            </m:sSubPr>
            <m:e>
              <m:r>
                <w:rPr>
                  <w:rFonts w:ascii="Cambria Math" w:hAnsi="Cambria Math"/>
                  <w:sz w:val="24"/>
                </w:rPr>
                <m:t>t</m:t>
              </m:r>
            </m:e>
            <m:sub>
              <m:r>
                <w:rPr>
                  <w:rFonts w:ascii="Cambria Math" w:hAnsi="Cambria Math"/>
                  <w:sz w:val="24"/>
                </w:rPr>
                <m:t>s</m:t>
              </m:r>
            </m:sub>
          </m:sSub>
          <m:f>
            <m:fPr>
              <m:ctrlPr>
                <w:rPr>
                  <w:rFonts w:ascii="Cambria Math" w:hAnsi="Cambria Math"/>
                  <w:i/>
                  <w:sz w:val="24"/>
                </w:rPr>
              </m:ctrlPr>
            </m:fPr>
            <m:num>
              <m:r>
                <w:rPr>
                  <w:rFonts w:ascii="Cambria Math" w:hAnsi="Cambria Math"/>
                  <w:sz w:val="24"/>
                </w:rPr>
                <m:t>e(z)</m:t>
              </m:r>
            </m:num>
            <m:den>
              <m:r>
                <w:rPr>
                  <w:rFonts w:ascii="Cambria Math" w:hAnsi="Cambria Math"/>
                  <w:sz w:val="24"/>
                </w:rPr>
                <m:t>1-z</m:t>
              </m:r>
            </m:den>
          </m:f>
          <m:r>
            <w:rPr>
              <w:rFonts w:ascii="Cambria Math" w:hAnsi="Cambria Math"/>
              <w:sz w:val="24"/>
            </w:rPr>
            <m:t>;</m:t>
          </m:r>
        </m:oMath>
      </m:oMathPara>
    </w:p>
    <w:p w:rsidR="00106A3F" w:rsidRPr="007A6538" w:rsidRDefault="00106A3F" w:rsidP="00106A3F">
      <w:pPr>
        <w:spacing w:after="0" w:line="240" w:lineRule="auto"/>
        <w:ind w:firstLine="720"/>
        <w:jc w:val="both"/>
        <w:rPr>
          <w:rFonts w:ascii="Times New Roman" w:hAnsi="Times New Roman"/>
          <w:sz w:val="24"/>
        </w:rPr>
      </w:pPr>
      <w:r w:rsidRPr="00106A3F">
        <w:rPr>
          <w:rFonts w:ascii="Times New Roman" w:hAnsi="Times New Roman"/>
          <w:sz w:val="24"/>
        </w:rPr>
        <w:t>где</w:t>
      </w:r>
      <w:r w:rsidRPr="007A6538">
        <w:rPr>
          <w:rFonts w:ascii="Times New Roman" w:hAnsi="Times New Roman"/>
          <w:sz w:val="24"/>
        </w:rPr>
        <w:t xml:space="preserve"> </w:t>
      </w:r>
      <m:oMath>
        <m:r>
          <w:rPr>
            <w:rFonts w:ascii="Cambria Math" w:hAnsi="Cambria Math"/>
            <w:sz w:val="24"/>
          </w:rPr>
          <m:t>P</m:t>
        </m:r>
      </m:oMath>
      <w:r w:rsidRPr="007A6538">
        <w:rPr>
          <w:rFonts w:ascii="Times New Roman" w:hAnsi="Times New Roman"/>
          <w:sz w:val="24"/>
        </w:rPr>
        <w:t xml:space="preserve"> </w:t>
      </w:r>
      <w:r w:rsidRPr="00106A3F">
        <w:rPr>
          <w:rFonts w:ascii="Times New Roman" w:hAnsi="Times New Roman"/>
          <w:sz w:val="24"/>
        </w:rPr>
        <w:t>и</w:t>
      </w:r>
      <w:r w:rsidRPr="007A6538">
        <w:rPr>
          <w:rFonts w:ascii="Times New Roman" w:hAnsi="Times New Roman"/>
          <w:sz w:val="24"/>
        </w:rPr>
        <w:t xml:space="preserve"> </w:t>
      </w:r>
      <m:oMath>
        <m:r>
          <w:rPr>
            <w:rFonts w:ascii="Cambria Math" w:hAnsi="Cambria Math"/>
            <w:sz w:val="24"/>
          </w:rPr>
          <m:t>I</m:t>
        </m:r>
      </m:oMath>
      <w:r w:rsidRPr="007A6538">
        <w:rPr>
          <w:rFonts w:ascii="Times New Roman" w:hAnsi="Times New Roman"/>
          <w:sz w:val="24"/>
        </w:rPr>
        <w:t xml:space="preserve"> — </w:t>
      </w:r>
      <w:r w:rsidRPr="00106A3F">
        <w:rPr>
          <w:rFonts w:ascii="Times New Roman" w:hAnsi="Times New Roman"/>
          <w:sz w:val="24"/>
        </w:rPr>
        <w:t>пропорциональный</w:t>
      </w:r>
      <w:r w:rsidRPr="007A6538">
        <w:rPr>
          <w:rFonts w:ascii="Times New Roman" w:hAnsi="Times New Roman"/>
          <w:sz w:val="24"/>
        </w:rPr>
        <w:t xml:space="preserve"> </w:t>
      </w:r>
      <w:r w:rsidRPr="00106A3F">
        <w:rPr>
          <w:rFonts w:ascii="Times New Roman" w:hAnsi="Times New Roman"/>
          <w:sz w:val="24"/>
        </w:rPr>
        <w:t>и</w:t>
      </w:r>
      <w:r w:rsidRPr="007A6538">
        <w:rPr>
          <w:rFonts w:ascii="Times New Roman" w:hAnsi="Times New Roman"/>
          <w:sz w:val="24"/>
        </w:rPr>
        <w:t xml:space="preserve"> </w:t>
      </w:r>
      <w:r w:rsidRPr="00106A3F">
        <w:rPr>
          <w:rFonts w:ascii="Times New Roman" w:hAnsi="Times New Roman"/>
          <w:sz w:val="24"/>
        </w:rPr>
        <w:t>интегральный</w:t>
      </w:r>
      <w:r w:rsidRPr="007A6538">
        <w:rPr>
          <w:rFonts w:ascii="Times New Roman" w:hAnsi="Times New Roman"/>
          <w:sz w:val="24"/>
        </w:rPr>
        <w:t xml:space="preserve"> </w:t>
      </w:r>
      <w:r w:rsidRPr="00106A3F">
        <w:rPr>
          <w:rFonts w:ascii="Times New Roman" w:hAnsi="Times New Roman"/>
          <w:sz w:val="24"/>
        </w:rPr>
        <w:t>коэффициенты</w:t>
      </w:r>
      <w:r w:rsidRPr="007A6538">
        <w:rPr>
          <w:rFonts w:ascii="Times New Roman" w:hAnsi="Times New Roman"/>
          <w:sz w:val="24"/>
        </w:rPr>
        <w:t xml:space="preserve"> </w:t>
      </w:r>
      <w:r w:rsidRPr="00106A3F">
        <w:rPr>
          <w:rFonts w:ascii="Times New Roman" w:hAnsi="Times New Roman"/>
          <w:sz w:val="24"/>
        </w:rPr>
        <w:t>соответственно</w:t>
      </w:r>
      <w:r w:rsidRPr="007A6538">
        <w:rPr>
          <w:rFonts w:ascii="Times New Roman" w:hAnsi="Times New Roman"/>
          <w:sz w:val="24"/>
        </w:rPr>
        <w:t xml:space="preserve">, </w:t>
      </w:r>
      <m:oMath>
        <m:sSub>
          <m:sSubPr>
            <m:ctrlPr>
              <w:rPr>
                <w:rFonts w:ascii="Cambria Math" w:hAnsi="Cambria Math"/>
                <w:i/>
                <w:sz w:val="24"/>
              </w:rPr>
            </m:ctrlPr>
          </m:sSubPr>
          <m:e>
            <m:r>
              <w:rPr>
                <w:rFonts w:ascii="Cambria Math" w:hAnsi="Cambria Math"/>
                <w:sz w:val="24"/>
              </w:rPr>
              <m:t>t</m:t>
            </m:r>
          </m:e>
          <m:sub>
            <m:r>
              <w:rPr>
                <w:rFonts w:ascii="Cambria Math" w:hAnsi="Cambria Math"/>
                <w:sz w:val="24"/>
              </w:rPr>
              <m:t>s</m:t>
            </m:r>
          </m:sub>
        </m:sSub>
      </m:oMath>
      <w:r w:rsidRPr="007A6538">
        <w:rPr>
          <w:rFonts w:ascii="Times New Roman" w:hAnsi="Times New Roman"/>
          <w:sz w:val="24"/>
        </w:rPr>
        <w:t xml:space="preserve"> — </w:t>
      </w:r>
      <w:r w:rsidRPr="00106A3F">
        <w:rPr>
          <w:rFonts w:ascii="Times New Roman" w:hAnsi="Times New Roman"/>
          <w:sz w:val="24"/>
        </w:rPr>
        <w:t>шаг</w:t>
      </w:r>
      <w:r w:rsidRPr="007A6538">
        <w:rPr>
          <w:rFonts w:ascii="Times New Roman" w:hAnsi="Times New Roman"/>
          <w:sz w:val="24"/>
        </w:rPr>
        <w:t xml:space="preserve"> </w:t>
      </w:r>
      <w:r w:rsidRPr="00106A3F">
        <w:rPr>
          <w:rFonts w:ascii="Times New Roman" w:hAnsi="Times New Roman"/>
          <w:sz w:val="24"/>
        </w:rPr>
        <w:t>расчета</w:t>
      </w:r>
      <w:r w:rsidRPr="007A6538">
        <w:rPr>
          <w:rFonts w:ascii="Times New Roman" w:hAnsi="Times New Roman"/>
          <w:sz w:val="24"/>
        </w:rPr>
        <w:t xml:space="preserve">, </w:t>
      </w:r>
      <m:oMath>
        <m:r>
          <w:rPr>
            <w:rFonts w:ascii="Cambria Math" w:hAnsi="Cambria Math"/>
            <w:sz w:val="24"/>
          </w:rPr>
          <m:t>z</m:t>
        </m:r>
      </m:oMath>
      <w:r w:rsidRPr="007A6538">
        <w:rPr>
          <w:rFonts w:ascii="Times New Roman" w:hAnsi="Times New Roman"/>
          <w:sz w:val="24"/>
        </w:rPr>
        <w:t xml:space="preserve"> — </w:t>
      </w:r>
      <w:r w:rsidRPr="00106A3F">
        <w:rPr>
          <w:rFonts w:ascii="Times New Roman" w:hAnsi="Times New Roman"/>
          <w:sz w:val="24"/>
        </w:rPr>
        <w:t>комплексное</w:t>
      </w:r>
      <w:r w:rsidRPr="007A6538">
        <w:rPr>
          <w:rFonts w:ascii="Times New Roman" w:hAnsi="Times New Roman"/>
          <w:sz w:val="24"/>
        </w:rPr>
        <w:t xml:space="preserve"> </w:t>
      </w:r>
      <w:r w:rsidRPr="00106A3F">
        <w:rPr>
          <w:rFonts w:ascii="Times New Roman" w:hAnsi="Times New Roman"/>
          <w:sz w:val="24"/>
        </w:rPr>
        <w:t>число</w:t>
      </w:r>
      <w:r w:rsidRPr="007A6538">
        <w:rPr>
          <w:rFonts w:ascii="Times New Roman" w:hAnsi="Times New Roman"/>
          <w:sz w:val="24"/>
        </w:rPr>
        <w:t xml:space="preserve">, </w:t>
      </w:r>
      <m:oMath>
        <m:r>
          <w:rPr>
            <w:rFonts w:ascii="Cambria Math" w:hAnsi="Cambria Math"/>
            <w:sz w:val="24"/>
          </w:rPr>
          <m:t>u</m:t>
        </m:r>
      </m:oMath>
      <w:r w:rsidRPr="007A6538">
        <w:rPr>
          <w:rFonts w:ascii="Times New Roman" w:hAnsi="Times New Roman"/>
          <w:sz w:val="24"/>
        </w:rPr>
        <w:t xml:space="preserve"> — </w:t>
      </w:r>
      <w:r w:rsidRPr="00106A3F">
        <w:rPr>
          <w:rFonts w:ascii="Times New Roman" w:hAnsi="Times New Roman"/>
          <w:sz w:val="24"/>
        </w:rPr>
        <w:t>сигнал</w:t>
      </w:r>
      <w:r w:rsidRPr="007A6538">
        <w:rPr>
          <w:rFonts w:ascii="Times New Roman" w:hAnsi="Times New Roman"/>
          <w:sz w:val="24"/>
        </w:rPr>
        <w:t xml:space="preserve"> </w:t>
      </w:r>
      <w:r w:rsidRPr="00106A3F">
        <w:rPr>
          <w:rFonts w:ascii="Times New Roman" w:hAnsi="Times New Roman"/>
          <w:sz w:val="24"/>
        </w:rPr>
        <w:t>выходного</w:t>
      </w:r>
      <w:r w:rsidRPr="007A6538">
        <w:rPr>
          <w:rFonts w:ascii="Times New Roman" w:hAnsi="Times New Roman"/>
          <w:sz w:val="24"/>
        </w:rPr>
        <w:t xml:space="preserve"> </w:t>
      </w:r>
      <w:r w:rsidRPr="00106A3F">
        <w:rPr>
          <w:rFonts w:ascii="Times New Roman" w:hAnsi="Times New Roman"/>
          <w:sz w:val="24"/>
        </w:rPr>
        <w:t>контроллера</w:t>
      </w:r>
      <w:r w:rsidRPr="007A6538">
        <w:rPr>
          <w:rFonts w:ascii="Times New Roman" w:hAnsi="Times New Roman"/>
          <w:sz w:val="24"/>
        </w:rPr>
        <w:t xml:space="preserve">, </w:t>
      </w:r>
      <m:oMath>
        <m:r>
          <w:rPr>
            <w:rFonts w:ascii="Cambria Math" w:hAnsi="Cambria Math"/>
            <w:sz w:val="24"/>
          </w:rPr>
          <m:t>e</m:t>
        </m:r>
        <m:d>
          <m:dPr>
            <m:ctrlPr>
              <w:rPr>
                <w:rFonts w:ascii="Cambria Math" w:hAnsi="Cambria Math"/>
                <w:i/>
                <w:sz w:val="24"/>
              </w:rPr>
            </m:ctrlPr>
          </m:dPr>
          <m:e>
            <m:r>
              <w:rPr>
                <w:rFonts w:ascii="Cambria Math" w:hAnsi="Cambria Math"/>
                <w:sz w:val="24"/>
              </w:rPr>
              <m:t>z</m:t>
            </m:r>
          </m:e>
        </m:d>
      </m:oMath>
      <w:r w:rsidRPr="007A6538">
        <w:rPr>
          <w:rFonts w:ascii="Times New Roman" w:hAnsi="Times New Roman"/>
          <w:sz w:val="24"/>
        </w:rPr>
        <w:t xml:space="preserve"> — </w:t>
      </w:r>
      <w:r w:rsidR="007A6538">
        <w:rPr>
          <w:rFonts w:ascii="Times New Roman" w:hAnsi="Times New Roman"/>
          <w:sz w:val="24"/>
        </w:rPr>
        <w:t>ошибка управления</w:t>
      </w:r>
      <w:r w:rsidRPr="007A6538">
        <w:rPr>
          <w:rFonts w:ascii="Times New Roman" w:hAnsi="Times New Roman"/>
          <w:sz w:val="24"/>
        </w:rPr>
        <w:t>.</w:t>
      </w:r>
    </w:p>
    <w:p w:rsidR="00106A3F" w:rsidRPr="00106A3F" w:rsidRDefault="007A6538" w:rsidP="00106A3F">
      <w:pPr>
        <w:spacing w:after="0" w:line="240" w:lineRule="auto"/>
        <w:ind w:firstLine="720"/>
        <w:jc w:val="both"/>
        <w:rPr>
          <w:rFonts w:ascii="Times New Roman" w:hAnsi="Times New Roman"/>
          <w:sz w:val="24"/>
        </w:rPr>
      </w:pPr>
      <w:r>
        <w:rPr>
          <w:rFonts w:ascii="Times New Roman" w:hAnsi="Times New Roman"/>
          <w:sz w:val="24"/>
        </w:rPr>
        <w:t>Для использования к</w:t>
      </w:r>
      <w:r w:rsidR="00106A3F" w:rsidRPr="00106A3F">
        <w:rPr>
          <w:rFonts w:ascii="Times New Roman" w:hAnsi="Times New Roman"/>
          <w:sz w:val="24"/>
        </w:rPr>
        <w:t>онтроллер</w:t>
      </w:r>
      <w:r>
        <w:rPr>
          <w:rFonts w:ascii="Times New Roman" w:hAnsi="Times New Roman"/>
          <w:sz w:val="24"/>
        </w:rPr>
        <w:t>а для управления траекториями ротора мы модернизировали функцию ошибки регулирования.</w:t>
      </w:r>
      <w:r w:rsidR="00106A3F" w:rsidRPr="00106A3F">
        <w:rPr>
          <w:rFonts w:ascii="Times New Roman" w:hAnsi="Times New Roman"/>
          <w:sz w:val="24"/>
        </w:rPr>
        <w:t xml:space="preserve"> Ошибка </w:t>
      </w:r>
      <w:r w:rsidR="009B4BA5">
        <w:rPr>
          <w:rFonts w:ascii="Times New Roman" w:hAnsi="Times New Roman"/>
          <w:sz w:val="24"/>
        </w:rPr>
        <w:t>регулирования</w:t>
      </w:r>
      <w:r w:rsidR="00106A3F" w:rsidRPr="00106A3F">
        <w:rPr>
          <w:rFonts w:ascii="Times New Roman" w:hAnsi="Times New Roman"/>
          <w:sz w:val="24"/>
        </w:rPr>
        <w:t xml:space="preserve"> адаптивным ПИ-регулятором:</w:t>
      </w:r>
    </w:p>
    <w:p w:rsidR="009B4BA5" w:rsidRDefault="00354699" w:rsidP="00106A3F">
      <w:pPr>
        <w:spacing w:after="0" w:line="240" w:lineRule="auto"/>
        <w:ind w:firstLine="720"/>
        <w:jc w:val="both"/>
        <w:rPr>
          <w:rFonts w:ascii="Times New Roman" w:hAnsi="Times New Roman"/>
          <w:sz w:val="24"/>
        </w:rPr>
      </w:pPr>
      <m:oMathPara>
        <m:oMath>
          <m:sSub>
            <m:sSubPr>
              <m:ctrlPr>
                <w:rPr>
                  <w:rFonts w:ascii="Cambria Math" w:hAnsi="Cambria Math"/>
                  <w:i/>
                  <w:sz w:val="24"/>
                </w:rPr>
              </m:ctrlPr>
            </m:sSubPr>
            <m:e>
              <m:r>
                <w:rPr>
                  <w:rFonts w:ascii="Cambria Math" w:hAnsi="Cambria Math"/>
                  <w:sz w:val="24"/>
                  <w:lang w:val="en-US"/>
                </w:rPr>
                <m:t>e</m:t>
              </m:r>
            </m:e>
            <m:sub>
              <m:r>
                <w:rPr>
                  <w:rFonts w:ascii="Cambria Math" w:hAnsi="Cambria Math"/>
                  <w:sz w:val="24"/>
                </w:rPr>
                <m:t>API</m:t>
              </m:r>
            </m:sub>
          </m:sSub>
          <m:r>
            <w:rPr>
              <w:rFonts w:ascii="Cambria Math" w:hAnsi="Cambria Math"/>
              <w:sz w:val="24"/>
            </w:rPr>
            <m:t>=</m:t>
          </m:r>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d>
                      <m:dPr>
                        <m:begChr m:val="|"/>
                        <m:endChr m:val="|"/>
                        <m:ctrlPr>
                          <w:rPr>
                            <w:rFonts w:ascii="Cambria Math" w:hAnsi="Cambria Math"/>
                            <w:i/>
                            <w:sz w:val="24"/>
                          </w:rPr>
                        </m:ctrlPr>
                      </m:dPr>
                      <m:e>
                        <m:r>
                          <w:rPr>
                            <w:rFonts w:ascii="Cambria Math" w:hAnsi="Cambria Math"/>
                            <w:sz w:val="24"/>
                          </w:rPr>
                          <m:t>pos</m:t>
                        </m:r>
                      </m:e>
                    </m:d>
                    <m:r>
                      <w:rPr>
                        <w:rFonts w:ascii="Cambria Math" w:hAnsi="Cambria Math"/>
                        <w:sz w:val="24"/>
                      </w:rPr>
                      <m:t>-</m:t>
                    </m:r>
                    <m:sSubSup>
                      <m:sSubSupPr>
                        <m:ctrlPr>
                          <w:rPr>
                            <w:rFonts w:ascii="Cambria Math" w:hAnsi="Cambria Math"/>
                            <w:i/>
                            <w:sz w:val="24"/>
                          </w:rPr>
                        </m:ctrlPr>
                      </m:sSubSupPr>
                      <m:e>
                        <m:r>
                          <w:rPr>
                            <w:rFonts w:ascii="Cambria Math" w:hAnsi="Cambria Math"/>
                            <w:sz w:val="24"/>
                          </w:rPr>
                          <m:t>h</m:t>
                        </m:r>
                      </m:e>
                      <m:sub>
                        <m:r>
                          <w:rPr>
                            <w:rFonts w:ascii="Cambria Math" w:hAnsi="Cambria Math"/>
                            <w:sz w:val="24"/>
                          </w:rPr>
                          <m:t>0</m:t>
                        </m:r>
                      </m:sub>
                      <m:sup>
                        <m:r>
                          <w:rPr>
                            <w:rFonts w:ascii="Cambria Math" w:hAnsi="Cambria Math"/>
                            <w:sz w:val="24"/>
                          </w:rPr>
                          <m:t>max</m:t>
                        </m:r>
                      </m:sup>
                    </m:sSubSup>
                    <m:r>
                      <w:rPr>
                        <w:rFonts w:ascii="Cambria Math" w:hAnsi="Cambria Math"/>
                        <w:sz w:val="24"/>
                      </w:rPr>
                      <m:t xml:space="preserve"> if </m:t>
                    </m:r>
                    <m:sSub>
                      <m:sSubPr>
                        <m:ctrlPr>
                          <w:rPr>
                            <w:rFonts w:ascii="Cambria Math" w:hAnsi="Cambria Math"/>
                            <w:i/>
                            <w:sz w:val="24"/>
                          </w:rPr>
                        </m:ctrlPr>
                      </m:sSubPr>
                      <m:e>
                        <m:r>
                          <w:rPr>
                            <w:rFonts w:ascii="Cambria Math" w:hAnsi="Cambria Math"/>
                            <w:sz w:val="24"/>
                          </w:rPr>
                          <m:t>X</m:t>
                        </m:r>
                      </m:e>
                      <m:sub>
                        <m:r>
                          <w:rPr>
                            <w:rFonts w:ascii="Cambria Math" w:hAnsi="Cambria Math"/>
                            <w:sz w:val="24"/>
                          </w:rPr>
                          <m:t>3</m:t>
                        </m:r>
                      </m:sub>
                    </m:sSub>
                    <m:r>
                      <w:rPr>
                        <w:rFonts w:ascii="Cambria Math" w:hAnsi="Cambria Math"/>
                        <w:sz w:val="24"/>
                      </w:rPr>
                      <m:t>&gt;</m:t>
                    </m:r>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3</m:t>
                        </m:r>
                      </m:sub>
                      <m:sup>
                        <m:r>
                          <w:rPr>
                            <w:rFonts w:ascii="Cambria Math" w:hAnsi="Cambria Math"/>
                            <w:sz w:val="24"/>
                          </w:rPr>
                          <m:t>min</m:t>
                        </m:r>
                      </m:sup>
                    </m:sSubSup>
                    <m:r>
                      <w:rPr>
                        <w:rFonts w:ascii="Cambria Math" w:hAnsi="Cambria Math"/>
                        <w:sz w:val="24"/>
                      </w:rPr>
                      <m:t>˄pos&gt;</m:t>
                    </m:r>
                    <m:sSubSup>
                      <m:sSubSupPr>
                        <m:ctrlPr>
                          <w:rPr>
                            <w:rFonts w:ascii="Cambria Math" w:hAnsi="Cambria Math"/>
                            <w:i/>
                            <w:sz w:val="24"/>
                          </w:rPr>
                        </m:ctrlPr>
                      </m:sSubSupPr>
                      <m:e>
                        <m:r>
                          <w:rPr>
                            <w:rFonts w:ascii="Cambria Math" w:hAnsi="Cambria Math"/>
                            <w:sz w:val="24"/>
                          </w:rPr>
                          <m:t>h</m:t>
                        </m:r>
                      </m:e>
                      <m:sub>
                        <m:r>
                          <w:rPr>
                            <w:rFonts w:ascii="Cambria Math" w:hAnsi="Cambria Math"/>
                            <w:sz w:val="24"/>
                          </w:rPr>
                          <m:t>0</m:t>
                        </m:r>
                      </m:sub>
                      <m:sup>
                        <m:r>
                          <w:rPr>
                            <w:rFonts w:ascii="Cambria Math" w:hAnsi="Cambria Math"/>
                            <w:sz w:val="24"/>
                          </w:rPr>
                          <m:t>max</m:t>
                        </m:r>
                      </m:sup>
                    </m:sSubSup>
                    <m:r>
                      <w:rPr>
                        <w:rFonts w:ascii="Cambria Math" w:hAnsi="Cambria Math"/>
                        <w:sz w:val="24"/>
                      </w:rPr>
                      <m:t>,</m:t>
                    </m:r>
                  </m:e>
                </m:mr>
                <m:mr>
                  <m:e>
                    <m:r>
                      <w:rPr>
                        <w:rFonts w:ascii="Cambria Math" w:hAnsi="Cambria Math"/>
                        <w:sz w:val="24"/>
                      </w:rPr>
                      <m:t xml:space="preserve">0 if </m:t>
                    </m:r>
                    <m:sSub>
                      <m:sSubPr>
                        <m:ctrlPr>
                          <w:rPr>
                            <w:rFonts w:ascii="Cambria Math" w:hAnsi="Cambria Math"/>
                            <w:i/>
                            <w:sz w:val="24"/>
                          </w:rPr>
                        </m:ctrlPr>
                      </m:sSubPr>
                      <m:e>
                        <m:r>
                          <w:rPr>
                            <w:rFonts w:ascii="Cambria Math" w:hAnsi="Cambria Math"/>
                            <w:sz w:val="24"/>
                          </w:rPr>
                          <m:t>X</m:t>
                        </m:r>
                      </m:e>
                      <m:sub>
                        <m:r>
                          <w:rPr>
                            <w:rFonts w:ascii="Cambria Math" w:hAnsi="Cambria Math"/>
                            <w:sz w:val="24"/>
                          </w:rPr>
                          <m:t>3</m:t>
                        </m:r>
                      </m:sub>
                    </m:sSub>
                    <m:r>
                      <w:rPr>
                        <w:rFonts w:ascii="Cambria Math" w:hAnsi="Cambria Math"/>
                        <w:sz w:val="24"/>
                      </w:rPr>
                      <m:t>&gt;</m:t>
                    </m:r>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3</m:t>
                        </m:r>
                      </m:sub>
                      <m:sup>
                        <m:r>
                          <w:rPr>
                            <w:rFonts w:ascii="Cambria Math" w:hAnsi="Cambria Math"/>
                            <w:sz w:val="24"/>
                          </w:rPr>
                          <m:t>min</m:t>
                        </m:r>
                      </m:sup>
                    </m:sSubSup>
                    <m:r>
                      <w:rPr>
                        <w:rFonts w:ascii="Cambria Math" w:hAnsi="Cambria Math"/>
                        <w:sz w:val="24"/>
                      </w:rPr>
                      <m:t>˄pos≤</m:t>
                    </m:r>
                    <m:sSubSup>
                      <m:sSubSupPr>
                        <m:ctrlPr>
                          <w:rPr>
                            <w:rFonts w:ascii="Cambria Math" w:hAnsi="Cambria Math"/>
                            <w:i/>
                            <w:sz w:val="24"/>
                          </w:rPr>
                        </m:ctrlPr>
                      </m:sSubSupPr>
                      <m:e>
                        <m:r>
                          <w:rPr>
                            <w:rFonts w:ascii="Cambria Math" w:hAnsi="Cambria Math"/>
                            <w:sz w:val="24"/>
                          </w:rPr>
                          <m:t>h</m:t>
                        </m:r>
                      </m:e>
                      <m:sub>
                        <m:r>
                          <w:rPr>
                            <w:rFonts w:ascii="Cambria Math" w:hAnsi="Cambria Math"/>
                            <w:sz w:val="24"/>
                          </w:rPr>
                          <m:t>0</m:t>
                        </m:r>
                      </m:sub>
                      <m:sup>
                        <m:r>
                          <w:rPr>
                            <w:rFonts w:ascii="Cambria Math" w:hAnsi="Cambria Math"/>
                            <w:sz w:val="24"/>
                          </w:rPr>
                          <m:t>max</m:t>
                        </m:r>
                      </m:sup>
                    </m:sSubSup>
                    <m:r>
                      <w:rPr>
                        <w:rFonts w:ascii="Cambria Math" w:hAnsi="Cambria Math"/>
                        <w:sz w:val="24"/>
                      </w:rPr>
                      <m:t>,</m:t>
                    </m:r>
                  </m:e>
                </m:mr>
                <m:mr>
                  <m:e>
                    <m:d>
                      <m:dPr>
                        <m:begChr m:val="|"/>
                        <m:endChr m:val="|"/>
                        <m:ctrlPr>
                          <w:rPr>
                            <w:rFonts w:ascii="Cambria Math" w:hAnsi="Cambria Math"/>
                            <w:i/>
                            <w:sz w:val="24"/>
                          </w:rPr>
                        </m:ctrlPr>
                      </m:dPr>
                      <m:e>
                        <m:sSub>
                          <m:sSubPr>
                            <m:ctrlPr>
                              <w:rPr>
                                <w:rFonts w:ascii="Cambria Math" w:hAnsi="Cambria Math"/>
                                <w:i/>
                                <w:sz w:val="24"/>
                              </w:rPr>
                            </m:ctrlPr>
                          </m:sSubPr>
                          <m:e>
                            <m:r>
                              <w:rPr>
                                <w:rFonts w:ascii="Cambria Math" w:hAnsi="Cambria Math"/>
                                <w:sz w:val="24"/>
                              </w:rPr>
                              <m:t>X</m:t>
                            </m:r>
                          </m:e>
                          <m:sub>
                            <m:r>
                              <w:rPr>
                                <w:rFonts w:ascii="Cambria Math" w:hAnsi="Cambria Math"/>
                                <w:sz w:val="24"/>
                              </w:rPr>
                              <m:t>3</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3</m:t>
                        </m:r>
                      </m:sub>
                      <m:sup>
                        <m:r>
                          <w:rPr>
                            <w:rFonts w:ascii="Cambria Math" w:hAnsi="Cambria Math"/>
                            <w:sz w:val="24"/>
                          </w:rPr>
                          <m:t>min</m:t>
                        </m:r>
                      </m:sup>
                    </m:sSubSup>
                    <m:r>
                      <w:rPr>
                        <w:rFonts w:ascii="Cambria Math" w:hAnsi="Cambria Math"/>
                        <w:sz w:val="24"/>
                      </w:rPr>
                      <m:t xml:space="preserve"> if </m:t>
                    </m:r>
                    <m:sSub>
                      <m:sSubPr>
                        <m:ctrlPr>
                          <w:rPr>
                            <w:rFonts w:ascii="Cambria Math" w:hAnsi="Cambria Math"/>
                            <w:i/>
                            <w:sz w:val="24"/>
                          </w:rPr>
                        </m:ctrlPr>
                      </m:sSubPr>
                      <m:e>
                        <m:r>
                          <w:rPr>
                            <w:rFonts w:ascii="Cambria Math" w:hAnsi="Cambria Math"/>
                            <w:sz w:val="24"/>
                          </w:rPr>
                          <m:t>X</m:t>
                        </m:r>
                      </m:e>
                      <m:sub>
                        <m:r>
                          <w:rPr>
                            <w:rFonts w:ascii="Cambria Math" w:hAnsi="Cambria Math"/>
                            <w:sz w:val="24"/>
                          </w:rPr>
                          <m:t>3</m:t>
                        </m:r>
                      </m:sub>
                    </m:sSub>
                    <m:r>
                      <w:rPr>
                        <w:rFonts w:ascii="Cambria Math" w:hAnsi="Cambria Math"/>
                        <w:sz w:val="24"/>
                      </w:rPr>
                      <m:t>&lt;</m:t>
                    </m:r>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3</m:t>
                        </m:r>
                      </m:sub>
                      <m:sup>
                        <m:r>
                          <w:rPr>
                            <w:rFonts w:ascii="Cambria Math" w:hAnsi="Cambria Math"/>
                            <w:sz w:val="24"/>
                          </w:rPr>
                          <m:t>min</m:t>
                        </m:r>
                      </m:sup>
                    </m:sSubSup>
                    <m:r>
                      <w:rPr>
                        <w:rFonts w:ascii="Cambria Math" w:hAnsi="Cambria Math"/>
                        <w:sz w:val="24"/>
                      </w:rPr>
                      <m:t>;</m:t>
                    </m:r>
                  </m:e>
                </m:mr>
              </m:m>
            </m:e>
          </m:d>
        </m:oMath>
      </m:oMathPara>
    </w:p>
    <w:p w:rsidR="00D4387C" w:rsidRDefault="009B4BA5" w:rsidP="00106A3F">
      <w:pPr>
        <w:spacing w:after="0" w:line="240" w:lineRule="auto"/>
        <w:ind w:firstLine="720"/>
        <w:jc w:val="both"/>
        <w:rPr>
          <w:rFonts w:ascii="Times New Roman" w:hAnsi="Times New Roman"/>
          <w:sz w:val="24"/>
        </w:rPr>
      </w:pPr>
      <w:r>
        <w:rPr>
          <w:rFonts w:ascii="Times New Roman" w:hAnsi="Times New Roman"/>
          <w:sz w:val="24"/>
        </w:rPr>
        <w:t xml:space="preserve">где </w:t>
      </w:r>
      <m:oMath>
        <m:r>
          <w:rPr>
            <w:rFonts w:ascii="Cambria Math" w:hAnsi="Cambria Math"/>
            <w:sz w:val="24"/>
          </w:rPr>
          <m:t>pos=</m:t>
        </m:r>
        <m:rad>
          <m:radPr>
            <m:degHide m:val="1"/>
            <m:ctrlPr>
              <w:rPr>
                <w:rFonts w:ascii="Cambria Math" w:hAnsi="Cambria Math"/>
                <w:i/>
                <w:sz w:val="24"/>
              </w:rPr>
            </m:ctrlPr>
          </m:radPr>
          <m:deg/>
          <m:e>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1</m:t>
                </m:r>
              </m:sub>
              <m:sup>
                <m:r>
                  <w:rPr>
                    <w:rFonts w:ascii="Cambria Math" w:hAnsi="Cambria Math"/>
                    <w:sz w:val="24"/>
                  </w:rPr>
                  <m:t>2</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2</m:t>
                </m:r>
              </m:sub>
              <m:sup>
                <m:r>
                  <w:rPr>
                    <w:rFonts w:ascii="Cambria Math" w:hAnsi="Cambria Math"/>
                    <w:sz w:val="24"/>
                  </w:rPr>
                  <m:t>2</m:t>
                </m:r>
              </m:sup>
            </m:sSubSup>
          </m:e>
        </m:rad>
      </m:oMath>
      <w:r w:rsidR="00106A3F" w:rsidRPr="00106A3F">
        <w:rPr>
          <w:rFonts w:ascii="Times New Roman" w:hAnsi="Times New Roman"/>
          <w:sz w:val="24"/>
        </w:rPr>
        <w:t xml:space="preserve"> — эксцентриситет, </w:t>
      </w:r>
      <m:oMath>
        <m:sSubSup>
          <m:sSubSupPr>
            <m:ctrlPr>
              <w:rPr>
                <w:rFonts w:ascii="Cambria Math" w:hAnsi="Cambria Math"/>
                <w:i/>
                <w:sz w:val="24"/>
              </w:rPr>
            </m:ctrlPr>
          </m:sSubSupPr>
          <m:e>
            <m:r>
              <w:rPr>
                <w:rFonts w:ascii="Cambria Math" w:hAnsi="Cambria Math"/>
                <w:sz w:val="24"/>
              </w:rPr>
              <m:t>h</m:t>
            </m:r>
          </m:e>
          <m:sub>
            <m:r>
              <w:rPr>
                <w:rFonts w:ascii="Cambria Math" w:hAnsi="Cambria Math"/>
                <w:sz w:val="24"/>
              </w:rPr>
              <m:t>0</m:t>
            </m:r>
          </m:sub>
          <m:sup>
            <m:r>
              <w:rPr>
                <w:rFonts w:ascii="Cambria Math" w:hAnsi="Cambria Math"/>
                <w:sz w:val="24"/>
              </w:rPr>
              <m:t>max</m:t>
            </m:r>
          </m:sup>
        </m:sSubSup>
      </m:oMath>
      <w:r w:rsidR="00106A3F" w:rsidRPr="00106A3F">
        <w:rPr>
          <w:rFonts w:ascii="Times New Roman" w:hAnsi="Times New Roman"/>
          <w:sz w:val="24"/>
        </w:rPr>
        <w:t xml:space="preserve"> — желаемая </w:t>
      </w:r>
      <w:r>
        <w:rPr>
          <w:rFonts w:ascii="Times New Roman" w:hAnsi="Times New Roman"/>
          <w:sz w:val="24"/>
        </w:rPr>
        <w:t xml:space="preserve">контрольная зона в подшипнике, </w:t>
      </w:r>
      <m:oMath>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3</m:t>
            </m:r>
          </m:sub>
          <m:sup>
            <m:r>
              <w:rPr>
                <w:rFonts w:ascii="Cambria Math" w:hAnsi="Cambria Math"/>
                <w:sz w:val="24"/>
              </w:rPr>
              <m:t>min</m:t>
            </m:r>
          </m:sup>
        </m:sSubSup>
      </m:oMath>
      <w:r w:rsidR="00106A3F" w:rsidRPr="00106A3F">
        <w:rPr>
          <w:rFonts w:ascii="Times New Roman" w:hAnsi="Times New Roman"/>
          <w:sz w:val="24"/>
        </w:rPr>
        <w:t xml:space="preserve"> — минимально допустим</w:t>
      </w:r>
      <w:r>
        <w:rPr>
          <w:rFonts w:ascii="Times New Roman" w:hAnsi="Times New Roman"/>
          <w:sz w:val="24"/>
        </w:rPr>
        <w:t>ое осевое отклонение подшипника.</w:t>
      </w:r>
    </w:p>
    <w:p w:rsidR="00106A3F" w:rsidRPr="00106A3F" w:rsidRDefault="00106A3F" w:rsidP="00106A3F">
      <w:pPr>
        <w:spacing w:after="0" w:line="240" w:lineRule="auto"/>
        <w:ind w:firstLine="720"/>
        <w:jc w:val="both"/>
        <w:rPr>
          <w:rFonts w:ascii="Times New Roman" w:hAnsi="Times New Roman"/>
          <w:sz w:val="24"/>
        </w:rPr>
      </w:pPr>
      <w:r w:rsidRPr="00106A3F">
        <w:rPr>
          <w:rFonts w:ascii="Times New Roman" w:hAnsi="Times New Roman"/>
          <w:sz w:val="24"/>
        </w:rPr>
        <w:t>Для тестирования контроллера была создана среда моделирования. Предполагалось, что при моделировании будет увеличиваться амплитуда колебаний ротора. Рост амплитуды задавался нарастающим дисбалансом. Дисбаланс варьировался от 0 до</w:t>
      </w:r>
      <w:r w:rsidR="003B6918">
        <w:rPr>
          <w:rFonts w:ascii="Times New Roman" w:hAnsi="Times New Roman"/>
          <w:sz w:val="24"/>
        </w:rPr>
        <w:t xml:space="preserve"> </w:t>
      </w:r>
      <m:oMath>
        <m:r>
          <w:rPr>
            <w:rFonts w:ascii="Cambria Math" w:hAnsi="Cambria Math"/>
            <w:sz w:val="24"/>
          </w:rPr>
          <m:t>9,3∙</m:t>
        </m:r>
        <m:sSup>
          <m:sSupPr>
            <m:ctrlPr>
              <w:rPr>
                <w:rFonts w:ascii="Cambria Math" w:hAnsi="Cambria Math"/>
                <w:i/>
                <w:sz w:val="24"/>
              </w:rPr>
            </m:ctrlPr>
          </m:sSupPr>
          <m:e>
            <m:r>
              <w:rPr>
                <w:rFonts w:ascii="Cambria Math" w:hAnsi="Cambria Math"/>
                <w:sz w:val="24"/>
              </w:rPr>
              <m:t>10</m:t>
            </m:r>
          </m:e>
          <m:sup>
            <m:r>
              <w:rPr>
                <w:rFonts w:ascii="Cambria Math" w:hAnsi="Cambria Math"/>
                <w:sz w:val="24"/>
              </w:rPr>
              <m:t>-5</m:t>
            </m:r>
          </m:sup>
        </m:sSup>
      </m:oMath>
      <w:r w:rsidRPr="00106A3F">
        <w:rPr>
          <w:rFonts w:ascii="Times New Roman" w:hAnsi="Times New Roman"/>
          <w:sz w:val="24"/>
        </w:rPr>
        <w:t>. Время моделиров</w:t>
      </w:r>
      <w:r w:rsidR="003B6918">
        <w:rPr>
          <w:rFonts w:ascii="Times New Roman" w:hAnsi="Times New Roman"/>
          <w:sz w:val="24"/>
        </w:rPr>
        <w:t>ания составляло 35 с. Адаптивный ПИ-регулятор</w:t>
      </w:r>
      <w:r w:rsidRPr="00106A3F">
        <w:rPr>
          <w:rFonts w:ascii="Times New Roman" w:hAnsi="Times New Roman"/>
          <w:sz w:val="24"/>
        </w:rPr>
        <w:t xml:space="preserve"> име</w:t>
      </w:r>
      <w:r w:rsidR="003B6918">
        <w:rPr>
          <w:rFonts w:ascii="Times New Roman" w:hAnsi="Times New Roman"/>
          <w:sz w:val="24"/>
        </w:rPr>
        <w:t>е</w:t>
      </w:r>
      <w:r w:rsidRPr="00106A3F">
        <w:rPr>
          <w:rFonts w:ascii="Times New Roman" w:hAnsi="Times New Roman"/>
          <w:sz w:val="24"/>
        </w:rPr>
        <w:t>т следующие настройки: P= 0,0001, I</w:t>
      </w:r>
      <w:r w:rsidR="007A6538">
        <w:rPr>
          <w:rFonts w:ascii="Times New Roman" w:hAnsi="Times New Roman"/>
          <w:sz w:val="24"/>
        </w:rPr>
        <w:t>= 0,001</w:t>
      </w:r>
      <w:r w:rsidRPr="00106A3F">
        <w:rPr>
          <w:rFonts w:ascii="Times New Roman" w:hAnsi="Times New Roman"/>
          <w:sz w:val="24"/>
        </w:rPr>
        <w:t xml:space="preserve">. Критической зоной работы ротора является радиус более 85 мкм. </w:t>
      </w:r>
    </w:p>
    <w:p w:rsidR="00106A3F" w:rsidRPr="00106A3F" w:rsidRDefault="00106A3F" w:rsidP="00106A3F">
      <w:pPr>
        <w:spacing w:after="0" w:line="240" w:lineRule="auto"/>
        <w:ind w:firstLine="720"/>
        <w:jc w:val="both"/>
        <w:rPr>
          <w:rFonts w:ascii="Times New Roman" w:hAnsi="Times New Roman"/>
          <w:sz w:val="24"/>
        </w:rPr>
      </w:pPr>
      <w:r w:rsidRPr="00106A3F">
        <w:rPr>
          <w:rFonts w:ascii="Times New Roman" w:hAnsi="Times New Roman"/>
          <w:sz w:val="24"/>
        </w:rPr>
        <w:lastRenderedPageBreak/>
        <w:t>Предполагается, что роторная машина работает в условиях неисправности. Это приводит к росту амплитуд колебаний ротора. После выхода ротора из выбранной критической зоны имеет</w:t>
      </w:r>
      <w:r w:rsidR="001F09A9">
        <w:rPr>
          <w:rFonts w:ascii="Times New Roman" w:hAnsi="Times New Roman"/>
          <w:sz w:val="24"/>
        </w:rPr>
        <w:t>ся</w:t>
      </w:r>
      <w:r w:rsidRPr="00106A3F">
        <w:rPr>
          <w:rFonts w:ascii="Times New Roman" w:hAnsi="Times New Roman"/>
          <w:sz w:val="24"/>
        </w:rPr>
        <w:t xml:space="preserve"> возможность включ</w:t>
      </w:r>
      <w:r w:rsidR="001F09A9">
        <w:rPr>
          <w:rFonts w:ascii="Times New Roman" w:hAnsi="Times New Roman"/>
          <w:sz w:val="24"/>
        </w:rPr>
        <w:t>ения</w:t>
      </w:r>
      <w:r w:rsidRPr="00106A3F">
        <w:rPr>
          <w:rFonts w:ascii="Times New Roman" w:hAnsi="Times New Roman"/>
          <w:sz w:val="24"/>
        </w:rPr>
        <w:t xml:space="preserve"> контроллер</w:t>
      </w:r>
      <w:r w:rsidR="001F09A9">
        <w:rPr>
          <w:rFonts w:ascii="Times New Roman" w:hAnsi="Times New Roman"/>
          <w:sz w:val="24"/>
        </w:rPr>
        <w:t>а</w:t>
      </w:r>
      <w:r w:rsidRPr="00106A3F">
        <w:rPr>
          <w:rFonts w:ascii="Times New Roman" w:hAnsi="Times New Roman"/>
          <w:sz w:val="24"/>
        </w:rPr>
        <w:t>. При включении контроллера генерируется управляющее воздействие. Результаты моделирования показаны на рис</w:t>
      </w:r>
      <w:r w:rsidR="00C050B6">
        <w:rPr>
          <w:rFonts w:ascii="Times New Roman" w:hAnsi="Times New Roman"/>
          <w:sz w:val="24"/>
        </w:rPr>
        <w:t>унке 3</w:t>
      </w:r>
      <w:r w:rsidRPr="00106A3F">
        <w:rPr>
          <w:rFonts w:ascii="Times New Roman" w:hAnsi="Times New Roman"/>
          <w:sz w:val="24"/>
        </w:rPr>
        <w:t>.</w:t>
      </w:r>
    </w:p>
    <w:p w:rsidR="00106A3F" w:rsidRDefault="00106A3F" w:rsidP="00106A3F">
      <w:pPr>
        <w:spacing w:after="0" w:line="240" w:lineRule="auto"/>
        <w:ind w:firstLine="720"/>
        <w:jc w:val="both"/>
        <w:rPr>
          <w:rFonts w:ascii="Times New Roman" w:hAnsi="Times New Roman"/>
          <w:sz w:val="24"/>
        </w:rPr>
      </w:pPr>
    </w:p>
    <w:p w:rsidR="001F09A9" w:rsidRPr="00C050B6" w:rsidRDefault="00C050B6" w:rsidP="00C050B6">
      <w:pPr>
        <w:spacing w:after="0" w:line="240" w:lineRule="auto"/>
        <w:jc w:val="center"/>
        <w:rPr>
          <w:rFonts w:ascii="Times New Roman" w:hAnsi="Times New Roman"/>
          <w:sz w:val="24"/>
          <w:lang w:val="en-US"/>
        </w:rPr>
      </w:pPr>
      <w:r>
        <w:rPr>
          <w:noProof/>
        </w:rPr>
        <w:drawing>
          <wp:inline distT="0" distB="0" distL="0" distR="0" wp14:anchorId="08FC9ECC" wp14:editId="5E64BCE4">
            <wp:extent cx="5572125" cy="418958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71231" cy="4188917"/>
                    </a:xfrm>
                    <a:prstGeom prst="rect">
                      <a:avLst/>
                    </a:prstGeom>
                  </pic:spPr>
                </pic:pic>
              </a:graphicData>
            </a:graphic>
          </wp:inline>
        </w:drawing>
      </w:r>
    </w:p>
    <w:p w:rsidR="001F09A9" w:rsidRPr="007B6F02" w:rsidRDefault="00C050B6" w:rsidP="00C050B6">
      <w:pPr>
        <w:spacing w:after="0" w:line="240" w:lineRule="auto"/>
        <w:ind w:firstLine="720"/>
        <w:jc w:val="center"/>
        <w:rPr>
          <w:rFonts w:ascii="Times New Roman" w:hAnsi="Times New Roman"/>
          <w:b/>
          <w:i/>
        </w:rPr>
      </w:pPr>
      <w:r>
        <w:rPr>
          <w:rFonts w:ascii="Times New Roman" w:hAnsi="Times New Roman"/>
          <w:b/>
          <w:i/>
        </w:rPr>
        <w:t xml:space="preserve">Рисунок </w:t>
      </w:r>
      <w:r w:rsidRPr="007B6F02">
        <w:rPr>
          <w:rFonts w:ascii="Times New Roman" w:hAnsi="Times New Roman"/>
          <w:b/>
          <w:i/>
        </w:rPr>
        <w:t>3</w:t>
      </w:r>
      <w:r w:rsidRPr="005F221B">
        <w:rPr>
          <w:rFonts w:ascii="Times New Roman" w:hAnsi="Times New Roman"/>
          <w:b/>
          <w:i/>
        </w:rPr>
        <w:t xml:space="preserve"> –</w:t>
      </w:r>
      <w:r w:rsidRPr="007B6F02">
        <w:rPr>
          <w:rFonts w:ascii="Times New Roman" w:hAnsi="Times New Roman"/>
          <w:b/>
          <w:i/>
        </w:rPr>
        <w:t xml:space="preserve"> </w:t>
      </w:r>
      <w:r>
        <w:rPr>
          <w:rFonts w:ascii="Times New Roman" w:hAnsi="Times New Roman"/>
          <w:b/>
          <w:i/>
        </w:rPr>
        <w:t>траектории колебаний ротора</w:t>
      </w:r>
      <w:r w:rsidR="003216BE" w:rsidRPr="007B6F02">
        <w:rPr>
          <w:rFonts w:ascii="Times New Roman" w:hAnsi="Times New Roman"/>
          <w:b/>
          <w:i/>
        </w:rPr>
        <w:t>:</w:t>
      </w:r>
    </w:p>
    <w:p w:rsidR="003216BE" w:rsidRPr="007B6F02" w:rsidRDefault="007B6F02" w:rsidP="007B6F02">
      <w:pPr>
        <w:spacing w:after="0" w:line="240" w:lineRule="auto"/>
        <w:ind w:left="1080"/>
        <w:jc w:val="center"/>
        <w:rPr>
          <w:rFonts w:ascii="Times New Roman" w:hAnsi="Times New Roman"/>
          <w:b/>
          <w:i/>
        </w:rPr>
      </w:pPr>
      <w:r>
        <w:rPr>
          <w:rFonts w:ascii="Times New Roman" w:hAnsi="Times New Roman"/>
          <w:b/>
          <w:i/>
          <w:lang w:val="en-US"/>
        </w:rPr>
        <w:t>a</w:t>
      </w:r>
      <w:r w:rsidRPr="007B6F02">
        <w:rPr>
          <w:rFonts w:ascii="Times New Roman" w:hAnsi="Times New Roman"/>
          <w:b/>
          <w:i/>
        </w:rPr>
        <w:t xml:space="preserve">) </w:t>
      </w:r>
      <w:proofErr w:type="gramStart"/>
      <w:r w:rsidRPr="007B6F02">
        <w:rPr>
          <w:rFonts w:ascii="Times New Roman" w:hAnsi="Times New Roman"/>
          <w:i/>
        </w:rPr>
        <w:t>с</w:t>
      </w:r>
      <w:proofErr w:type="gramEnd"/>
      <w:r w:rsidRPr="007B6F02">
        <w:rPr>
          <w:rFonts w:ascii="Times New Roman" w:hAnsi="Times New Roman"/>
          <w:i/>
        </w:rPr>
        <w:t xml:space="preserve"> управлением</w:t>
      </w:r>
      <w:r>
        <w:rPr>
          <w:rFonts w:ascii="Times New Roman" w:hAnsi="Times New Roman"/>
          <w:b/>
          <w:i/>
        </w:rPr>
        <w:t xml:space="preserve"> </w:t>
      </w:r>
      <w:r>
        <w:rPr>
          <w:rFonts w:ascii="Times New Roman" w:hAnsi="Times New Roman"/>
          <w:b/>
          <w:i/>
          <w:lang w:val="en-US"/>
        </w:rPr>
        <w:t>b</w:t>
      </w:r>
      <w:r w:rsidRPr="007B6F02">
        <w:rPr>
          <w:rFonts w:ascii="Times New Roman" w:hAnsi="Times New Roman"/>
          <w:b/>
          <w:i/>
        </w:rPr>
        <w:t>)</w:t>
      </w:r>
      <w:r>
        <w:rPr>
          <w:rFonts w:ascii="Times New Roman" w:hAnsi="Times New Roman"/>
          <w:b/>
          <w:i/>
        </w:rPr>
        <w:t xml:space="preserve"> </w:t>
      </w:r>
      <w:r w:rsidRPr="007B6F02">
        <w:rPr>
          <w:rFonts w:ascii="Times New Roman" w:hAnsi="Times New Roman"/>
          <w:i/>
        </w:rPr>
        <w:t>без управления</w:t>
      </w:r>
    </w:p>
    <w:p w:rsidR="00C050B6" w:rsidRPr="00C050B6" w:rsidRDefault="00C050B6" w:rsidP="00106A3F">
      <w:pPr>
        <w:spacing w:after="0" w:line="240" w:lineRule="auto"/>
        <w:ind w:firstLine="720"/>
        <w:jc w:val="both"/>
        <w:rPr>
          <w:rFonts w:ascii="Times New Roman" w:hAnsi="Times New Roman"/>
          <w:sz w:val="24"/>
          <w:lang w:val="en-US"/>
        </w:rPr>
      </w:pPr>
    </w:p>
    <w:p w:rsidR="00106A3F" w:rsidRPr="00106A3F" w:rsidRDefault="00106A3F" w:rsidP="00106A3F">
      <w:pPr>
        <w:spacing w:after="0" w:line="240" w:lineRule="auto"/>
        <w:ind w:firstLine="720"/>
        <w:jc w:val="both"/>
        <w:rPr>
          <w:rFonts w:ascii="Times New Roman" w:hAnsi="Times New Roman"/>
          <w:sz w:val="24"/>
        </w:rPr>
      </w:pPr>
      <w:r w:rsidRPr="00106A3F">
        <w:rPr>
          <w:rFonts w:ascii="Times New Roman" w:hAnsi="Times New Roman"/>
          <w:sz w:val="24"/>
        </w:rPr>
        <w:t>На рис</w:t>
      </w:r>
      <w:r w:rsidR="00C050B6">
        <w:rPr>
          <w:rFonts w:ascii="Times New Roman" w:hAnsi="Times New Roman"/>
          <w:sz w:val="24"/>
        </w:rPr>
        <w:t>унке 3</w:t>
      </w:r>
      <w:r w:rsidRPr="00106A3F">
        <w:rPr>
          <w:rFonts w:ascii="Times New Roman" w:hAnsi="Times New Roman"/>
          <w:sz w:val="24"/>
        </w:rPr>
        <w:t xml:space="preserve"> показаны траектории колебаний ротора. Видно, что итоговая амплитуда колебаний ротора при управлении меньше, </w:t>
      </w:r>
      <w:proofErr w:type="gramStart"/>
      <w:r w:rsidRPr="00106A3F">
        <w:rPr>
          <w:rFonts w:ascii="Times New Roman" w:hAnsi="Times New Roman"/>
          <w:sz w:val="24"/>
        </w:rPr>
        <w:t>чем</w:t>
      </w:r>
      <w:proofErr w:type="gramEnd"/>
      <w:r w:rsidRPr="00106A3F">
        <w:rPr>
          <w:rFonts w:ascii="Times New Roman" w:hAnsi="Times New Roman"/>
          <w:sz w:val="24"/>
        </w:rPr>
        <w:t xml:space="preserve"> если бы система управления отсутствовала. При включении контроллера примерно на 23 секунде видно, как ротор начинает двигаться к геометрическому центру подшипника. При этом движении происходит уменьшение размера смазочного слоя и увеличение коэффициентов жесткости и демпфирования. Это приводит к уменьшению амплитуды колебаний ротора. Это уменьшение амплитуды составило около 15 процентов. Однако уменьшение амплитуды связано с уменьшением зазора подшипника. Это может сильно повлиять на динамику ротора при малых значениях зазора.</w:t>
      </w:r>
    </w:p>
    <w:p w:rsidR="00106A3F" w:rsidRPr="007B6F02" w:rsidRDefault="009B4BA5" w:rsidP="00106A3F">
      <w:pPr>
        <w:spacing w:after="0" w:line="240" w:lineRule="auto"/>
        <w:ind w:firstLine="720"/>
        <w:jc w:val="both"/>
        <w:rPr>
          <w:rFonts w:ascii="Times New Roman" w:hAnsi="Times New Roman"/>
          <w:sz w:val="24"/>
        </w:rPr>
      </w:pPr>
      <w:r>
        <w:rPr>
          <w:rFonts w:ascii="Times New Roman" w:hAnsi="Times New Roman"/>
          <w:sz w:val="24"/>
        </w:rPr>
        <w:t>Как результат</w:t>
      </w:r>
      <w:r w:rsidR="007B2F0C">
        <w:rPr>
          <w:rFonts w:ascii="Times New Roman" w:hAnsi="Times New Roman"/>
          <w:sz w:val="24"/>
        </w:rPr>
        <w:t>,</w:t>
      </w:r>
      <w:r>
        <w:rPr>
          <w:rFonts w:ascii="Times New Roman" w:hAnsi="Times New Roman"/>
          <w:sz w:val="24"/>
        </w:rPr>
        <w:t xml:space="preserve"> п</w:t>
      </w:r>
      <w:r w:rsidR="00106A3F" w:rsidRPr="00106A3F">
        <w:rPr>
          <w:rFonts w:ascii="Times New Roman" w:hAnsi="Times New Roman"/>
          <w:sz w:val="24"/>
        </w:rPr>
        <w:t>редложенная имитационная модель вращающейся машины с регулируемым коническим гидродинамическим подшипником позволяет оценить эффективность систем управления на основе адаптивного ПИ-регулятора. По результатам моделирования м</w:t>
      </w:r>
      <w:r>
        <w:rPr>
          <w:rFonts w:ascii="Times New Roman" w:hAnsi="Times New Roman"/>
          <w:sz w:val="24"/>
        </w:rPr>
        <w:t>ожно выделить следующие моменты</w:t>
      </w:r>
      <w:r w:rsidRPr="007B6F02">
        <w:rPr>
          <w:rFonts w:ascii="Times New Roman" w:hAnsi="Times New Roman"/>
          <w:sz w:val="24"/>
        </w:rPr>
        <w:t>:</w:t>
      </w:r>
    </w:p>
    <w:p w:rsidR="00106A3F" w:rsidRPr="00106A3F" w:rsidRDefault="00106A3F" w:rsidP="00106A3F">
      <w:pPr>
        <w:spacing w:after="0" w:line="240" w:lineRule="auto"/>
        <w:ind w:firstLine="720"/>
        <w:jc w:val="both"/>
        <w:rPr>
          <w:rFonts w:ascii="Times New Roman" w:hAnsi="Times New Roman"/>
          <w:sz w:val="24"/>
        </w:rPr>
      </w:pPr>
      <w:r w:rsidRPr="00106A3F">
        <w:rPr>
          <w:rFonts w:ascii="Times New Roman" w:hAnsi="Times New Roman"/>
          <w:sz w:val="24"/>
        </w:rPr>
        <w:t>1. Колебания в регулируемом коническом гидродинамическом подшипнике можно уменьшить различными методами управления. Однако это связано с изменением зазора и опасностью нарушения гидродинамического режима трения.</w:t>
      </w:r>
    </w:p>
    <w:p w:rsidR="00106A3F" w:rsidRPr="00106A3F" w:rsidRDefault="00106A3F" w:rsidP="00106A3F">
      <w:pPr>
        <w:spacing w:after="0" w:line="240" w:lineRule="auto"/>
        <w:ind w:firstLine="720"/>
        <w:jc w:val="both"/>
        <w:rPr>
          <w:rFonts w:ascii="Times New Roman" w:hAnsi="Times New Roman"/>
          <w:sz w:val="24"/>
        </w:rPr>
      </w:pPr>
      <w:r w:rsidRPr="00106A3F">
        <w:rPr>
          <w:rFonts w:ascii="Times New Roman" w:hAnsi="Times New Roman"/>
          <w:sz w:val="24"/>
        </w:rPr>
        <w:t xml:space="preserve">2. </w:t>
      </w:r>
      <w:proofErr w:type="gramStart"/>
      <w:r w:rsidRPr="00106A3F">
        <w:rPr>
          <w:rFonts w:ascii="Times New Roman" w:hAnsi="Times New Roman"/>
          <w:sz w:val="24"/>
        </w:rPr>
        <w:t>Адаптивны</w:t>
      </w:r>
      <w:r w:rsidR="009B4BA5">
        <w:rPr>
          <w:rFonts w:ascii="Times New Roman" w:hAnsi="Times New Roman"/>
          <w:sz w:val="24"/>
        </w:rPr>
        <w:t>й</w:t>
      </w:r>
      <w:proofErr w:type="gramEnd"/>
      <w:r w:rsidRPr="00106A3F">
        <w:rPr>
          <w:rFonts w:ascii="Times New Roman" w:hAnsi="Times New Roman"/>
          <w:sz w:val="24"/>
        </w:rPr>
        <w:t xml:space="preserve"> ПИ-регулятор показыва</w:t>
      </w:r>
      <w:r w:rsidR="009B4BA5">
        <w:rPr>
          <w:rFonts w:ascii="Times New Roman" w:hAnsi="Times New Roman"/>
          <w:sz w:val="24"/>
        </w:rPr>
        <w:t>е</w:t>
      </w:r>
      <w:r w:rsidRPr="00106A3F">
        <w:rPr>
          <w:rFonts w:ascii="Times New Roman" w:hAnsi="Times New Roman"/>
          <w:sz w:val="24"/>
        </w:rPr>
        <w:t xml:space="preserve">т хорошие результаты в минимизации </w:t>
      </w:r>
      <w:r w:rsidR="009B4BA5">
        <w:rPr>
          <w:rFonts w:ascii="Times New Roman" w:hAnsi="Times New Roman"/>
          <w:sz w:val="24"/>
        </w:rPr>
        <w:t>амплитуды колебаний ротора</w:t>
      </w:r>
      <w:r w:rsidRPr="00106A3F">
        <w:rPr>
          <w:rFonts w:ascii="Times New Roman" w:hAnsi="Times New Roman"/>
          <w:sz w:val="24"/>
        </w:rPr>
        <w:t xml:space="preserve">. </w:t>
      </w:r>
      <w:r w:rsidR="009B4BA5">
        <w:rPr>
          <w:rFonts w:ascii="Times New Roman" w:hAnsi="Times New Roman"/>
          <w:sz w:val="24"/>
        </w:rPr>
        <w:t xml:space="preserve">Однако стоит </w:t>
      </w:r>
      <w:r w:rsidR="00C050B6">
        <w:rPr>
          <w:rFonts w:ascii="Times New Roman" w:hAnsi="Times New Roman"/>
          <w:sz w:val="24"/>
        </w:rPr>
        <w:t>заметить,</w:t>
      </w:r>
      <w:r w:rsidR="009B4BA5">
        <w:rPr>
          <w:rFonts w:ascii="Times New Roman" w:hAnsi="Times New Roman"/>
          <w:sz w:val="24"/>
        </w:rPr>
        <w:t xml:space="preserve"> ч</w:t>
      </w:r>
      <w:r w:rsidRPr="00106A3F">
        <w:rPr>
          <w:rFonts w:ascii="Times New Roman" w:hAnsi="Times New Roman"/>
          <w:sz w:val="24"/>
        </w:rPr>
        <w:t>ем сложнее требования к системе управления, тем предпочтительнее использование интеллектуальных методов управления.</w:t>
      </w:r>
    </w:p>
    <w:p w:rsidR="00106A3F" w:rsidRDefault="00106A3F">
      <w:pPr>
        <w:spacing w:after="0" w:line="240" w:lineRule="auto"/>
        <w:ind w:firstLine="720"/>
        <w:jc w:val="both"/>
        <w:rPr>
          <w:rFonts w:ascii="Times New Roman" w:hAnsi="Times New Roman"/>
          <w:sz w:val="24"/>
        </w:rPr>
      </w:pPr>
    </w:p>
    <w:p w:rsidR="00106A3F" w:rsidRDefault="00106A3F">
      <w:pPr>
        <w:spacing w:after="0" w:line="240" w:lineRule="auto"/>
        <w:ind w:firstLine="720"/>
        <w:jc w:val="both"/>
        <w:rPr>
          <w:rFonts w:ascii="Times New Roman" w:hAnsi="Times New Roman"/>
          <w:sz w:val="24"/>
        </w:rPr>
      </w:pPr>
    </w:p>
    <w:p w:rsidR="005C2394" w:rsidRDefault="005C2394">
      <w:pPr>
        <w:spacing w:after="0" w:line="240" w:lineRule="auto"/>
        <w:ind w:firstLine="720"/>
        <w:jc w:val="both"/>
        <w:rPr>
          <w:rFonts w:ascii="Times New Roman" w:hAnsi="Times New Roman"/>
          <w:sz w:val="24"/>
        </w:rPr>
      </w:pPr>
    </w:p>
    <w:p w:rsidR="005C2394" w:rsidRDefault="005C2394">
      <w:pPr>
        <w:spacing w:after="0" w:line="240" w:lineRule="auto"/>
        <w:ind w:firstLine="709"/>
        <w:jc w:val="both"/>
        <w:rPr>
          <w:rFonts w:ascii="Times New Roman" w:hAnsi="Times New Roman"/>
          <w:sz w:val="24"/>
        </w:rPr>
      </w:pPr>
    </w:p>
    <w:p w:rsidR="005C2394" w:rsidRDefault="002251F8">
      <w:pPr>
        <w:spacing w:after="0" w:line="240" w:lineRule="auto"/>
        <w:jc w:val="center"/>
        <w:rPr>
          <w:rFonts w:ascii="Times New Roman" w:hAnsi="Times New Roman"/>
        </w:rPr>
      </w:pPr>
      <w:r>
        <w:rPr>
          <w:rFonts w:ascii="Times New Roman" w:hAnsi="Times New Roman"/>
        </w:rPr>
        <w:t>Список литературы</w:t>
      </w:r>
    </w:p>
    <w:p w:rsidR="00A46DD1" w:rsidRPr="00E442E2" w:rsidRDefault="00A46DD1" w:rsidP="00E442E2">
      <w:pPr>
        <w:spacing w:after="0" w:line="240" w:lineRule="auto"/>
        <w:ind w:firstLine="709"/>
        <w:jc w:val="both"/>
        <w:rPr>
          <w:rFonts w:ascii="Times New Roman" w:hAnsi="Times New Roman"/>
        </w:rPr>
      </w:pPr>
      <w:r>
        <w:rPr>
          <w:rFonts w:ascii="Times New Roman" w:hAnsi="Times New Roman"/>
        </w:rPr>
        <w:fldChar w:fldCharType="begin" w:fldLock="1"/>
      </w:r>
      <w:r>
        <w:rPr>
          <w:rFonts w:ascii="Times New Roman" w:hAnsi="Times New Roman"/>
        </w:rPr>
        <w:instrText xml:space="preserve">ADDIN Mendeley Bibliography CSL_BIBLIOGRAPHY </w:instrText>
      </w:r>
      <w:r>
        <w:rPr>
          <w:rFonts w:ascii="Times New Roman" w:hAnsi="Times New Roman"/>
        </w:rPr>
        <w:fldChar w:fldCharType="separate"/>
      </w:r>
      <w:r w:rsidRPr="00E442E2">
        <w:rPr>
          <w:rFonts w:ascii="Times New Roman" w:hAnsi="Times New Roman"/>
        </w:rPr>
        <w:t>1</w:t>
      </w:r>
      <w:r w:rsidR="00E442E2">
        <w:rPr>
          <w:rFonts w:ascii="Times New Roman" w:hAnsi="Times New Roman"/>
        </w:rPr>
        <w:t>.</w:t>
      </w:r>
      <w:r w:rsidRPr="00E442E2">
        <w:rPr>
          <w:rFonts w:ascii="Times New Roman" w:hAnsi="Times New Roman"/>
        </w:rPr>
        <w:tab/>
        <w:t>A. B. Palazzolo, R. R. Lin, R. M. Alexander, A. F. Kascak, and J. Montague, “Test and Theory for Piezoelectric Actuator-Active Vibration Control of Rotating Machinery,” J. Vib. Acoust., vol. 113, no. 2, pp. 167–175, Apr. 1991, doi: 10.1115/1.2930165.</w:t>
      </w:r>
    </w:p>
    <w:p w:rsidR="00A46DD1" w:rsidRPr="00E442E2" w:rsidRDefault="00A46DD1" w:rsidP="00E442E2">
      <w:pPr>
        <w:spacing w:after="0" w:line="240" w:lineRule="auto"/>
        <w:ind w:firstLine="709"/>
        <w:jc w:val="both"/>
        <w:rPr>
          <w:rFonts w:ascii="Times New Roman" w:hAnsi="Times New Roman"/>
        </w:rPr>
      </w:pPr>
      <w:r w:rsidRPr="00E442E2">
        <w:rPr>
          <w:rFonts w:ascii="Times New Roman" w:hAnsi="Times New Roman"/>
        </w:rPr>
        <w:t>2</w:t>
      </w:r>
      <w:r w:rsidR="00E442E2">
        <w:rPr>
          <w:rFonts w:ascii="Times New Roman" w:hAnsi="Times New Roman"/>
        </w:rPr>
        <w:t>.</w:t>
      </w:r>
      <w:r w:rsidRPr="00E442E2">
        <w:rPr>
          <w:rFonts w:ascii="Times New Roman" w:hAnsi="Times New Roman"/>
        </w:rPr>
        <w:tab/>
        <w:t>Y. Aydın and F. Gürleyen, “Adaptive and Non-adaptive Variable Structure Controls with Sliding Mode for Active Magnetic Bearings (AMBs) and Magnetic Levitation (MAGLEV) Systems: A Comparative Study,” IFAC-PapersOnLine, vol. 49, no. 3, pp. 447–452, 2016, doi: 10.1016/j.ifacol.2016.07.075.</w:t>
      </w:r>
    </w:p>
    <w:p w:rsidR="00A46DD1" w:rsidRPr="00E442E2" w:rsidRDefault="00A46DD1" w:rsidP="00E442E2">
      <w:pPr>
        <w:spacing w:after="0" w:line="240" w:lineRule="auto"/>
        <w:ind w:firstLine="709"/>
        <w:jc w:val="both"/>
        <w:rPr>
          <w:rFonts w:ascii="Times New Roman" w:hAnsi="Times New Roman"/>
        </w:rPr>
      </w:pPr>
      <w:r w:rsidRPr="00E442E2">
        <w:rPr>
          <w:rFonts w:ascii="Times New Roman" w:hAnsi="Times New Roman"/>
        </w:rPr>
        <w:t>3</w:t>
      </w:r>
      <w:r w:rsidR="00E442E2">
        <w:rPr>
          <w:rFonts w:ascii="Times New Roman" w:hAnsi="Times New Roman"/>
        </w:rPr>
        <w:t>.</w:t>
      </w:r>
      <w:r w:rsidRPr="00E442E2">
        <w:rPr>
          <w:rFonts w:ascii="Times New Roman" w:hAnsi="Times New Roman"/>
        </w:rPr>
        <w:tab/>
        <w:t>R. Siva Srinivas, R. Tiwari, and C. Kannababu, “Application of active magnetic bearings in flexible rotordynamic systems – A state-of-the-art review,” Mech. Syst. Signal Process., vol. 106, pp. 537–572, Jun. 2018, doi: 10.1016/J.YMSSP.2018.01.010.</w:t>
      </w:r>
    </w:p>
    <w:p w:rsidR="00A46DD1" w:rsidRPr="00E442E2" w:rsidRDefault="00A46DD1" w:rsidP="00E442E2">
      <w:pPr>
        <w:spacing w:after="0" w:line="240" w:lineRule="auto"/>
        <w:ind w:firstLine="709"/>
        <w:jc w:val="both"/>
        <w:rPr>
          <w:rFonts w:ascii="Times New Roman" w:hAnsi="Times New Roman"/>
        </w:rPr>
      </w:pPr>
      <w:r w:rsidRPr="00E442E2">
        <w:rPr>
          <w:rFonts w:ascii="Times New Roman" w:hAnsi="Times New Roman"/>
        </w:rPr>
        <w:t>4</w:t>
      </w:r>
      <w:r w:rsidR="00E442E2">
        <w:rPr>
          <w:rFonts w:ascii="Times New Roman" w:hAnsi="Times New Roman"/>
        </w:rPr>
        <w:t>.</w:t>
      </w:r>
      <w:r w:rsidRPr="00E442E2">
        <w:rPr>
          <w:rFonts w:ascii="Times New Roman" w:hAnsi="Times New Roman"/>
        </w:rPr>
        <w:tab/>
        <w:t>Ł. Breńkacz, Ł. Witanowski, M. Drosińska-Komor, and N. Szewczuk-Krypa, “Research and applications of active bearings: A state-of-the-art review,” Mech. Syst. Signal Process., vol. 151, p. 107423, Apr. 2021, doi: 10.1016/J.YMSSP.2020.107423.</w:t>
      </w:r>
    </w:p>
    <w:p w:rsidR="00A46DD1" w:rsidRPr="00E442E2" w:rsidRDefault="00A46DD1" w:rsidP="00E442E2">
      <w:pPr>
        <w:spacing w:after="0" w:line="240" w:lineRule="auto"/>
        <w:ind w:firstLine="709"/>
        <w:jc w:val="both"/>
        <w:rPr>
          <w:rFonts w:ascii="Times New Roman" w:hAnsi="Times New Roman"/>
        </w:rPr>
      </w:pPr>
      <w:r w:rsidRPr="00E442E2">
        <w:rPr>
          <w:rFonts w:ascii="Times New Roman" w:hAnsi="Times New Roman"/>
        </w:rPr>
        <w:t>5</w:t>
      </w:r>
      <w:r w:rsidR="00E442E2">
        <w:rPr>
          <w:rFonts w:ascii="Times New Roman" w:hAnsi="Times New Roman"/>
        </w:rPr>
        <w:t>.</w:t>
      </w:r>
      <w:r w:rsidRPr="00E442E2">
        <w:rPr>
          <w:rFonts w:ascii="Times New Roman" w:hAnsi="Times New Roman"/>
        </w:rPr>
        <w:tab/>
        <w:t>F. Qin, Y. Li, H. Qi, and L. Ju, “Advances in compact manufacturing for shape and performance controllability of large-scale components-a review,” Chinese J. Mech. Eng. 2017 301, vol. 30, no. 1, pp. 7–21, Jan. 2017, doi: 10.3901/CJME.2016.1102.128.</w:t>
      </w:r>
    </w:p>
    <w:p w:rsidR="00A46DD1" w:rsidRPr="00E442E2" w:rsidRDefault="00A46DD1" w:rsidP="00E442E2">
      <w:pPr>
        <w:spacing w:after="0" w:line="240" w:lineRule="auto"/>
        <w:ind w:firstLine="709"/>
        <w:jc w:val="both"/>
        <w:rPr>
          <w:rFonts w:ascii="Times New Roman" w:hAnsi="Times New Roman"/>
        </w:rPr>
      </w:pPr>
      <w:r w:rsidRPr="00E442E2">
        <w:rPr>
          <w:rFonts w:ascii="Times New Roman" w:hAnsi="Times New Roman"/>
        </w:rPr>
        <w:t>6</w:t>
      </w:r>
      <w:r w:rsidR="00E442E2">
        <w:rPr>
          <w:rFonts w:ascii="Times New Roman" w:hAnsi="Times New Roman"/>
        </w:rPr>
        <w:t>.</w:t>
      </w:r>
      <w:r w:rsidRPr="00E442E2">
        <w:rPr>
          <w:rFonts w:ascii="Times New Roman" w:hAnsi="Times New Roman"/>
        </w:rPr>
        <w:tab/>
        <w:t>A. Chasalevris and F. Dohnal, “Improving stability and operation of turbine rotors using adjustable journal bearings,” Tribol. Int., vol. 104, pp. 369–382, 2016, doi: 10.1016/j.triboint.2016.06.022.</w:t>
      </w:r>
    </w:p>
    <w:p w:rsidR="00A46DD1" w:rsidRPr="00E442E2" w:rsidRDefault="00A46DD1" w:rsidP="00E442E2">
      <w:pPr>
        <w:spacing w:after="0" w:line="240" w:lineRule="auto"/>
        <w:ind w:firstLine="709"/>
        <w:jc w:val="both"/>
        <w:rPr>
          <w:rFonts w:ascii="Times New Roman" w:hAnsi="Times New Roman"/>
        </w:rPr>
      </w:pPr>
      <w:r w:rsidRPr="00E442E2">
        <w:rPr>
          <w:rFonts w:ascii="Times New Roman" w:hAnsi="Times New Roman"/>
        </w:rPr>
        <w:t>7</w:t>
      </w:r>
      <w:r w:rsidR="00E442E2">
        <w:rPr>
          <w:rFonts w:ascii="Times New Roman" w:hAnsi="Times New Roman"/>
        </w:rPr>
        <w:t>.</w:t>
      </w:r>
      <w:r w:rsidRPr="00E442E2">
        <w:rPr>
          <w:rFonts w:ascii="Times New Roman" w:hAnsi="Times New Roman"/>
        </w:rPr>
        <w:tab/>
        <w:t>A. Chasalevris and F. Dohnal, “Modal interaction and vibration suppression in industrial turbines using adjustable journal bearings,” J. Phys. Conf. Ser., vol. 744, no. 1, p. 012156, Sep. 2016, doi: 10.1088/1742-6596/744/1/012156.</w:t>
      </w:r>
    </w:p>
    <w:p w:rsidR="00A46DD1" w:rsidRPr="00E442E2" w:rsidRDefault="00A46DD1" w:rsidP="00E442E2">
      <w:pPr>
        <w:spacing w:after="0" w:line="240" w:lineRule="auto"/>
        <w:ind w:firstLine="709"/>
        <w:jc w:val="both"/>
        <w:rPr>
          <w:rFonts w:ascii="Times New Roman" w:hAnsi="Times New Roman"/>
        </w:rPr>
      </w:pPr>
      <w:r w:rsidRPr="00E442E2">
        <w:rPr>
          <w:rFonts w:ascii="Times New Roman" w:hAnsi="Times New Roman"/>
        </w:rPr>
        <w:t>8</w:t>
      </w:r>
      <w:r w:rsidR="00E442E2">
        <w:rPr>
          <w:rFonts w:ascii="Times New Roman" w:hAnsi="Times New Roman"/>
        </w:rPr>
        <w:t>.</w:t>
      </w:r>
      <w:r w:rsidRPr="00E442E2">
        <w:rPr>
          <w:rFonts w:ascii="Times New Roman" w:hAnsi="Times New Roman"/>
        </w:rPr>
        <w:tab/>
        <w:t>A. Chasalevris and F. Dohnal, “Enhancing stability of industrial turbines using adjustable partial arc bearings,” J. Phys. Conf. Ser., vol. 744, no. 1, 2016, doi: 10.1088/1742-6596/744/1/012152.</w:t>
      </w:r>
    </w:p>
    <w:p w:rsidR="00A46DD1" w:rsidRPr="00E442E2" w:rsidRDefault="00A46DD1" w:rsidP="00E442E2">
      <w:pPr>
        <w:spacing w:after="0" w:line="240" w:lineRule="auto"/>
        <w:ind w:firstLine="709"/>
        <w:jc w:val="both"/>
        <w:rPr>
          <w:rFonts w:ascii="Times New Roman" w:hAnsi="Times New Roman"/>
        </w:rPr>
      </w:pPr>
      <w:r w:rsidRPr="00E442E2">
        <w:rPr>
          <w:rFonts w:ascii="Times New Roman" w:hAnsi="Times New Roman"/>
        </w:rPr>
        <w:t>9</w:t>
      </w:r>
      <w:r w:rsidR="00E442E2">
        <w:rPr>
          <w:rFonts w:ascii="Times New Roman" w:hAnsi="Times New Roman"/>
        </w:rPr>
        <w:t>.</w:t>
      </w:r>
      <w:r w:rsidRPr="00E442E2">
        <w:rPr>
          <w:rFonts w:ascii="Times New Roman" w:hAnsi="Times New Roman"/>
        </w:rPr>
        <w:tab/>
        <w:t>Z. Cai, M. S. De Queiroz, and M. M. Khonsari, “Adaptive Control of Active Tilting-Pad Bearings,” Proc. Am. Control Conf., vol. 4, pp. 2907–2912, 2003, doi: 10.1109/ACC.2003.1243765.</w:t>
      </w:r>
    </w:p>
    <w:p w:rsidR="00A46DD1" w:rsidRPr="00A46DD1" w:rsidRDefault="00A46DD1" w:rsidP="00E442E2">
      <w:pPr>
        <w:spacing w:after="0" w:line="240" w:lineRule="auto"/>
        <w:ind w:firstLine="709"/>
        <w:jc w:val="both"/>
        <w:rPr>
          <w:rFonts w:ascii="Times New Roman" w:hAnsi="Times New Roman"/>
        </w:rPr>
      </w:pPr>
      <w:r w:rsidRPr="00E442E2">
        <w:rPr>
          <w:rFonts w:ascii="Times New Roman" w:hAnsi="Times New Roman"/>
        </w:rPr>
        <w:t>10</w:t>
      </w:r>
      <w:r w:rsidR="00E442E2">
        <w:rPr>
          <w:rFonts w:ascii="Times New Roman" w:hAnsi="Times New Roman"/>
        </w:rPr>
        <w:t>.</w:t>
      </w:r>
      <w:r w:rsidRPr="00E442E2">
        <w:rPr>
          <w:rFonts w:ascii="Times New Roman" w:hAnsi="Times New Roman"/>
        </w:rPr>
        <w:tab/>
        <w:t>A. Wu, M. S. de Queiroz, and Z. Cai, “Model-Based Control of Active Tilting-Pad Bearings,” IEEE/ASME Trans. Mechatronics, vol. 12, no. 6, pp. 689–695, 2007, doi: 10.1109/TMECH.2007.911636.</w:t>
      </w:r>
    </w:p>
    <w:p w:rsidR="00C050B6" w:rsidRPr="006F7F1E" w:rsidRDefault="00A46DD1" w:rsidP="00C050B6">
      <w:pPr>
        <w:spacing w:after="0" w:line="240" w:lineRule="auto"/>
        <w:ind w:firstLine="709"/>
        <w:jc w:val="both"/>
        <w:rPr>
          <w:rFonts w:ascii="Times New Roman" w:hAnsi="Times New Roman"/>
        </w:rPr>
      </w:pPr>
      <w:r>
        <w:rPr>
          <w:rFonts w:ascii="Times New Roman" w:hAnsi="Times New Roman"/>
        </w:rPr>
        <w:fldChar w:fldCharType="end"/>
      </w:r>
    </w:p>
    <w:p w:rsidR="00C050B6" w:rsidRPr="0082562C" w:rsidRDefault="00C050B6" w:rsidP="00C050B6">
      <w:pPr>
        <w:spacing w:after="0" w:line="240" w:lineRule="auto"/>
        <w:jc w:val="both"/>
        <w:rPr>
          <w:rFonts w:ascii="Times New Roman" w:hAnsi="Times New Roman"/>
        </w:rPr>
      </w:pPr>
      <w:r w:rsidRPr="0082562C">
        <w:rPr>
          <w:rFonts w:ascii="Times New Roman" w:hAnsi="Times New Roman"/>
          <w:b/>
        </w:rPr>
        <w:t>Казаков Юрий Николаевич</w:t>
      </w:r>
      <w:r w:rsidRPr="0082562C">
        <w:rPr>
          <w:rFonts w:ascii="Times New Roman" w:hAnsi="Times New Roman"/>
        </w:rPr>
        <w:t xml:space="preserve">, студент магистр ОГУ им И.С. Тургенева, 302020, г. Орел, </w:t>
      </w:r>
      <w:proofErr w:type="spellStart"/>
      <w:r w:rsidRPr="0082562C">
        <w:rPr>
          <w:rFonts w:ascii="Times New Roman" w:hAnsi="Times New Roman"/>
        </w:rPr>
        <w:t>Наугорское</w:t>
      </w:r>
      <w:proofErr w:type="spellEnd"/>
      <w:r w:rsidRPr="0082562C">
        <w:rPr>
          <w:rFonts w:ascii="Times New Roman" w:hAnsi="Times New Roman"/>
        </w:rPr>
        <w:t xml:space="preserve"> шоссе, 29. </w:t>
      </w:r>
      <w:proofErr w:type="gramStart"/>
      <w:r w:rsidRPr="0082562C">
        <w:rPr>
          <w:rFonts w:ascii="Times New Roman" w:hAnsi="Times New Roman"/>
        </w:rPr>
        <w:t>Е</w:t>
      </w:r>
      <w:proofErr w:type="gramEnd"/>
      <w:r w:rsidRPr="0082562C">
        <w:rPr>
          <w:rFonts w:ascii="Times New Roman" w:hAnsi="Times New Roman"/>
        </w:rPr>
        <w:t>-</w:t>
      </w:r>
      <w:proofErr w:type="spellStart"/>
      <w:r w:rsidRPr="0082562C">
        <w:rPr>
          <w:rFonts w:ascii="Times New Roman" w:hAnsi="Times New Roman"/>
        </w:rPr>
        <w:t>mail</w:t>
      </w:r>
      <w:proofErr w:type="spellEnd"/>
      <w:r w:rsidRPr="0082562C">
        <w:rPr>
          <w:rFonts w:ascii="Times New Roman" w:hAnsi="Times New Roman"/>
        </w:rPr>
        <w:t xml:space="preserve">: </w:t>
      </w:r>
      <w:hyperlink r:id="rId10" w:history="1">
        <w:proofErr w:type="gramStart"/>
        <w:r w:rsidRPr="0082562C">
          <w:rPr>
            <w:rStyle w:val="a5"/>
            <w:rFonts w:ascii="Times New Roman" w:hAnsi="Times New Roman"/>
            <w:color w:val="000000"/>
            <w:u w:val="none"/>
            <w:lang w:val="en-US"/>
          </w:rPr>
          <w:t>K</w:t>
        </w:r>
      </w:hyperlink>
      <w:r w:rsidRPr="0082562C">
        <w:rPr>
          <w:rStyle w:val="a5"/>
          <w:rFonts w:ascii="Times New Roman" w:hAnsi="Times New Roman"/>
          <w:color w:val="000000"/>
          <w:u w:val="none"/>
          <w:lang w:val="en-US"/>
        </w:rPr>
        <w:t>azakYurii</w:t>
      </w:r>
      <w:r w:rsidRPr="0082562C">
        <w:rPr>
          <w:rStyle w:val="a5"/>
          <w:rFonts w:ascii="Times New Roman" w:hAnsi="Times New Roman"/>
          <w:color w:val="000000"/>
          <w:u w:val="none"/>
        </w:rPr>
        <w:t>@</w:t>
      </w:r>
      <w:r w:rsidRPr="0082562C">
        <w:rPr>
          <w:rStyle w:val="a5"/>
          <w:rFonts w:ascii="Times New Roman" w:hAnsi="Times New Roman"/>
          <w:color w:val="000000"/>
          <w:u w:val="none"/>
          <w:lang w:val="en-US"/>
        </w:rPr>
        <w:t>yandex</w:t>
      </w:r>
      <w:r w:rsidRPr="0082562C">
        <w:rPr>
          <w:rStyle w:val="a5"/>
          <w:rFonts w:ascii="Times New Roman" w:hAnsi="Times New Roman"/>
          <w:color w:val="000000"/>
          <w:u w:val="none"/>
        </w:rPr>
        <w:t>.</w:t>
      </w:r>
      <w:r w:rsidRPr="0082562C">
        <w:rPr>
          <w:rStyle w:val="a5"/>
          <w:rFonts w:ascii="Times New Roman" w:hAnsi="Times New Roman"/>
          <w:color w:val="000000"/>
          <w:u w:val="none"/>
          <w:lang w:val="en-US"/>
        </w:rPr>
        <w:t>ru</w:t>
      </w:r>
      <w:r w:rsidRPr="0082562C">
        <w:rPr>
          <w:rFonts w:ascii="Times New Roman" w:hAnsi="Times New Roman"/>
        </w:rPr>
        <w:t>.</w:t>
      </w:r>
      <w:proofErr w:type="gramEnd"/>
    </w:p>
    <w:p w:rsidR="00C050B6" w:rsidRPr="0082562C" w:rsidRDefault="00C050B6" w:rsidP="00C050B6">
      <w:pPr>
        <w:spacing w:after="0" w:line="240" w:lineRule="auto"/>
        <w:jc w:val="both"/>
        <w:rPr>
          <w:rFonts w:ascii="Times New Roman" w:hAnsi="Times New Roman"/>
        </w:rPr>
      </w:pPr>
      <w:proofErr w:type="spellStart"/>
      <w:r w:rsidRPr="0082562C">
        <w:rPr>
          <w:rFonts w:ascii="Times New Roman" w:hAnsi="Times New Roman"/>
          <w:b/>
        </w:rPr>
        <w:t>Корнаев</w:t>
      </w:r>
      <w:proofErr w:type="spellEnd"/>
      <w:r w:rsidRPr="0082562C">
        <w:rPr>
          <w:rFonts w:ascii="Times New Roman" w:hAnsi="Times New Roman"/>
          <w:b/>
        </w:rPr>
        <w:t xml:space="preserve"> Алексей Валерьевич, </w:t>
      </w:r>
      <w:proofErr w:type="spellStart"/>
      <w:r w:rsidRPr="0082562C">
        <w:rPr>
          <w:rFonts w:ascii="Times New Roman" w:hAnsi="Times New Roman"/>
        </w:rPr>
        <w:t>д.т</w:t>
      </w:r>
      <w:proofErr w:type="gramStart"/>
      <w:r w:rsidRPr="0082562C">
        <w:rPr>
          <w:rFonts w:ascii="Times New Roman" w:hAnsi="Times New Roman"/>
        </w:rPr>
        <w:t>.н</w:t>
      </w:r>
      <w:proofErr w:type="spellEnd"/>
      <w:proofErr w:type="gramEnd"/>
      <w:r w:rsidRPr="0082562C">
        <w:rPr>
          <w:rFonts w:ascii="Times New Roman" w:hAnsi="Times New Roman"/>
        </w:rPr>
        <w:t xml:space="preserve">, профессор кафедры </w:t>
      </w:r>
      <w:proofErr w:type="spellStart"/>
      <w:r w:rsidRPr="0082562C">
        <w:rPr>
          <w:rFonts w:ascii="Times New Roman" w:hAnsi="Times New Roman"/>
        </w:rPr>
        <w:t>мехатроники</w:t>
      </w:r>
      <w:proofErr w:type="spellEnd"/>
      <w:r w:rsidRPr="0082562C">
        <w:rPr>
          <w:rFonts w:ascii="Times New Roman" w:hAnsi="Times New Roman"/>
        </w:rPr>
        <w:t xml:space="preserve">, механики и робототехники (ОГУ им. И.С. Тургенева), 302020, г. Орел, </w:t>
      </w:r>
      <w:proofErr w:type="spellStart"/>
      <w:r w:rsidRPr="0082562C">
        <w:rPr>
          <w:rFonts w:ascii="Times New Roman" w:hAnsi="Times New Roman"/>
        </w:rPr>
        <w:t>Наугорское</w:t>
      </w:r>
      <w:proofErr w:type="spellEnd"/>
      <w:r w:rsidRPr="0082562C">
        <w:rPr>
          <w:rFonts w:ascii="Times New Roman" w:hAnsi="Times New Roman"/>
        </w:rPr>
        <w:t xml:space="preserve"> шоссе, 29. </w:t>
      </w:r>
      <w:proofErr w:type="gramStart"/>
      <w:r w:rsidRPr="0082562C">
        <w:rPr>
          <w:rFonts w:ascii="Times New Roman" w:hAnsi="Times New Roman"/>
        </w:rPr>
        <w:t>Е</w:t>
      </w:r>
      <w:proofErr w:type="gramEnd"/>
      <w:r w:rsidRPr="0082562C">
        <w:rPr>
          <w:rFonts w:ascii="Times New Roman" w:hAnsi="Times New Roman"/>
        </w:rPr>
        <w:t>-</w:t>
      </w:r>
      <w:proofErr w:type="spellStart"/>
      <w:r w:rsidRPr="0082562C">
        <w:rPr>
          <w:rFonts w:ascii="Times New Roman" w:hAnsi="Times New Roman"/>
        </w:rPr>
        <w:t>mail</w:t>
      </w:r>
      <w:proofErr w:type="spellEnd"/>
      <w:r w:rsidRPr="0082562C">
        <w:rPr>
          <w:rFonts w:ascii="Times New Roman" w:hAnsi="Times New Roman"/>
        </w:rPr>
        <w:t>: rusakor@inbox.ru.</w:t>
      </w:r>
    </w:p>
    <w:p w:rsidR="00C050B6" w:rsidRPr="00A97247" w:rsidRDefault="00C050B6" w:rsidP="00C050B6">
      <w:pPr>
        <w:spacing w:after="0" w:line="240" w:lineRule="auto"/>
        <w:jc w:val="both"/>
        <w:rPr>
          <w:rFonts w:ascii="Times New Roman" w:hAnsi="Times New Roman"/>
        </w:rPr>
      </w:pPr>
      <w:proofErr w:type="spellStart"/>
      <w:r w:rsidRPr="0082562C">
        <w:rPr>
          <w:rFonts w:ascii="Times New Roman" w:hAnsi="Times New Roman"/>
          <w:b/>
        </w:rPr>
        <w:t>Шутин</w:t>
      </w:r>
      <w:proofErr w:type="spellEnd"/>
      <w:r w:rsidRPr="0082562C">
        <w:rPr>
          <w:rFonts w:ascii="Times New Roman" w:hAnsi="Times New Roman"/>
          <w:b/>
        </w:rPr>
        <w:t xml:space="preserve"> Денис Владимирович, </w:t>
      </w:r>
      <w:proofErr w:type="spellStart"/>
      <w:r w:rsidRPr="0082562C">
        <w:rPr>
          <w:rFonts w:ascii="Times New Roman" w:hAnsi="Times New Roman"/>
        </w:rPr>
        <w:t>к.т</w:t>
      </w:r>
      <w:proofErr w:type="gramStart"/>
      <w:r w:rsidRPr="0082562C">
        <w:rPr>
          <w:rFonts w:ascii="Times New Roman" w:hAnsi="Times New Roman"/>
        </w:rPr>
        <w:t>.н</w:t>
      </w:r>
      <w:proofErr w:type="spellEnd"/>
      <w:proofErr w:type="gramEnd"/>
      <w:r w:rsidRPr="0082562C">
        <w:rPr>
          <w:rFonts w:ascii="Times New Roman" w:hAnsi="Times New Roman"/>
        </w:rPr>
        <w:t xml:space="preserve">, доцент кафедры </w:t>
      </w:r>
      <w:proofErr w:type="spellStart"/>
      <w:r w:rsidRPr="0082562C">
        <w:rPr>
          <w:rFonts w:ascii="Times New Roman" w:hAnsi="Times New Roman"/>
        </w:rPr>
        <w:t>мехатроники</w:t>
      </w:r>
      <w:proofErr w:type="spellEnd"/>
      <w:r w:rsidRPr="0082562C">
        <w:rPr>
          <w:rFonts w:ascii="Times New Roman" w:hAnsi="Times New Roman"/>
        </w:rPr>
        <w:t xml:space="preserve">, механики и робототехники (ОГУ им. И.С. Тургенева), 302020, г. Орел, </w:t>
      </w:r>
      <w:proofErr w:type="spellStart"/>
      <w:r w:rsidRPr="0082562C">
        <w:rPr>
          <w:rFonts w:ascii="Times New Roman" w:hAnsi="Times New Roman"/>
        </w:rPr>
        <w:t>Наугорское</w:t>
      </w:r>
      <w:proofErr w:type="spellEnd"/>
      <w:r w:rsidRPr="0082562C">
        <w:rPr>
          <w:rFonts w:ascii="Times New Roman" w:hAnsi="Times New Roman"/>
        </w:rPr>
        <w:t xml:space="preserve"> шоссе, 29. </w:t>
      </w:r>
      <w:proofErr w:type="gramStart"/>
      <w:r w:rsidRPr="0082562C">
        <w:rPr>
          <w:rFonts w:ascii="Times New Roman" w:hAnsi="Times New Roman"/>
        </w:rPr>
        <w:t>Е</w:t>
      </w:r>
      <w:proofErr w:type="gramEnd"/>
      <w:r w:rsidRPr="0082562C">
        <w:rPr>
          <w:rFonts w:ascii="Times New Roman" w:hAnsi="Times New Roman"/>
        </w:rPr>
        <w:t>-</w:t>
      </w:r>
      <w:r w:rsidRPr="0082562C">
        <w:rPr>
          <w:rFonts w:ascii="Times New Roman" w:hAnsi="Times New Roman"/>
          <w:lang w:val="en-US"/>
        </w:rPr>
        <w:t>mail</w:t>
      </w:r>
      <w:r w:rsidRPr="0082562C">
        <w:rPr>
          <w:rFonts w:ascii="Times New Roman" w:hAnsi="Times New Roman"/>
        </w:rPr>
        <w:t xml:space="preserve">: </w:t>
      </w:r>
      <w:hyperlink r:id="rId11" w:history="1">
        <w:r w:rsidRPr="003E5FE6">
          <w:rPr>
            <w:rStyle w:val="a5"/>
            <w:rFonts w:ascii="Times New Roman" w:hAnsi="Times New Roman"/>
            <w:lang w:val="en-US"/>
          </w:rPr>
          <w:t>rover</w:t>
        </w:r>
        <w:r w:rsidRPr="003E5FE6">
          <w:rPr>
            <w:rStyle w:val="a5"/>
            <w:rFonts w:ascii="Times New Roman" w:hAnsi="Times New Roman"/>
          </w:rPr>
          <w:t>.</w:t>
        </w:r>
        <w:r w:rsidRPr="003E5FE6">
          <w:rPr>
            <w:rStyle w:val="a5"/>
            <w:rFonts w:ascii="Times New Roman" w:hAnsi="Times New Roman"/>
            <w:lang w:val="en-US"/>
          </w:rPr>
          <w:t>ru</w:t>
        </w:r>
        <w:r w:rsidRPr="003E5FE6">
          <w:rPr>
            <w:rStyle w:val="a5"/>
            <w:rFonts w:ascii="Times New Roman" w:hAnsi="Times New Roman"/>
          </w:rPr>
          <w:t>@</w:t>
        </w:r>
        <w:r w:rsidRPr="003E5FE6">
          <w:rPr>
            <w:rStyle w:val="a5"/>
            <w:rFonts w:ascii="Times New Roman" w:hAnsi="Times New Roman"/>
            <w:lang w:val="en-US"/>
          </w:rPr>
          <w:t>gmail</w:t>
        </w:r>
        <w:r w:rsidRPr="003E5FE6">
          <w:rPr>
            <w:rStyle w:val="a5"/>
            <w:rFonts w:ascii="Times New Roman" w:hAnsi="Times New Roman"/>
          </w:rPr>
          <w:t>.</w:t>
        </w:r>
        <w:r w:rsidRPr="003E5FE6">
          <w:rPr>
            <w:rStyle w:val="a5"/>
            <w:rFonts w:ascii="Times New Roman" w:hAnsi="Times New Roman"/>
            <w:lang w:val="en-US"/>
          </w:rPr>
          <w:t>com</w:t>
        </w:r>
      </w:hyperlink>
      <w:r w:rsidRPr="0082562C">
        <w:rPr>
          <w:rFonts w:ascii="Times New Roman" w:hAnsi="Times New Roman"/>
        </w:rPr>
        <w:t>.</w:t>
      </w:r>
    </w:p>
    <w:p w:rsidR="00C050B6" w:rsidRPr="0082562C" w:rsidRDefault="00C050B6" w:rsidP="00C050B6">
      <w:pPr>
        <w:spacing w:after="0" w:line="240" w:lineRule="auto"/>
        <w:jc w:val="both"/>
        <w:rPr>
          <w:rFonts w:ascii="Times New Roman" w:hAnsi="Times New Roman"/>
        </w:rPr>
      </w:pPr>
      <w:proofErr w:type="gramStart"/>
      <w:r>
        <w:rPr>
          <w:rFonts w:ascii="Times New Roman" w:hAnsi="Times New Roman"/>
          <w:b/>
        </w:rPr>
        <w:t>Савин Леонид Алексеевич</w:t>
      </w:r>
      <w:r w:rsidRPr="0082562C">
        <w:rPr>
          <w:rFonts w:ascii="Times New Roman" w:hAnsi="Times New Roman"/>
          <w:b/>
        </w:rPr>
        <w:t xml:space="preserve">, </w:t>
      </w:r>
      <w:r w:rsidRPr="00A97247">
        <w:rPr>
          <w:rFonts w:ascii="Times New Roman" w:hAnsi="Times New Roman"/>
        </w:rPr>
        <w:t xml:space="preserve">д.т.н., профессор, профессор кафедры </w:t>
      </w:r>
      <w:proofErr w:type="spellStart"/>
      <w:r w:rsidRPr="00A97247">
        <w:rPr>
          <w:rFonts w:ascii="Times New Roman" w:hAnsi="Times New Roman"/>
        </w:rPr>
        <w:t>мехатроники</w:t>
      </w:r>
      <w:proofErr w:type="spellEnd"/>
      <w:r w:rsidRPr="00A97247">
        <w:rPr>
          <w:rFonts w:ascii="Times New Roman" w:hAnsi="Times New Roman"/>
        </w:rPr>
        <w:t xml:space="preserve">, механики и робототехники </w:t>
      </w:r>
      <w:r w:rsidRPr="0082562C">
        <w:rPr>
          <w:rFonts w:ascii="Times New Roman" w:hAnsi="Times New Roman"/>
        </w:rPr>
        <w:t xml:space="preserve">(ОГУ им. И.С. Тургенева), 302020, г. Орел, </w:t>
      </w:r>
      <w:proofErr w:type="spellStart"/>
      <w:r w:rsidRPr="0082562C">
        <w:rPr>
          <w:rFonts w:ascii="Times New Roman" w:hAnsi="Times New Roman"/>
        </w:rPr>
        <w:t>Наугорское</w:t>
      </w:r>
      <w:proofErr w:type="spellEnd"/>
      <w:r w:rsidRPr="0082562C">
        <w:rPr>
          <w:rFonts w:ascii="Times New Roman" w:hAnsi="Times New Roman"/>
        </w:rPr>
        <w:t xml:space="preserve"> шоссе, 29.</w:t>
      </w:r>
      <w:proofErr w:type="gramEnd"/>
      <w:r w:rsidRPr="0082562C">
        <w:rPr>
          <w:rFonts w:ascii="Times New Roman" w:hAnsi="Times New Roman"/>
        </w:rPr>
        <w:t xml:space="preserve"> </w:t>
      </w:r>
      <w:proofErr w:type="gramStart"/>
      <w:r w:rsidRPr="0082562C">
        <w:rPr>
          <w:rFonts w:ascii="Times New Roman" w:hAnsi="Times New Roman"/>
        </w:rPr>
        <w:t>Е</w:t>
      </w:r>
      <w:proofErr w:type="gramEnd"/>
      <w:r w:rsidRPr="0082562C">
        <w:rPr>
          <w:rFonts w:ascii="Times New Roman" w:hAnsi="Times New Roman"/>
        </w:rPr>
        <w:t>-</w:t>
      </w:r>
      <w:r w:rsidRPr="0082562C">
        <w:rPr>
          <w:rFonts w:ascii="Times New Roman" w:hAnsi="Times New Roman"/>
          <w:lang w:val="en-US"/>
        </w:rPr>
        <w:t>mail</w:t>
      </w:r>
      <w:r w:rsidRPr="0082562C">
        <w:rPr>
          <w:rFonts w:ascii="Times New Roman" w:hAnsi="Times New Roman"/>
        </w:rPr>
        <w:t xml:space="preserve">: </w:t>
      </w:r>
      <w:proofErr w:type="spellStart"/>
      <w:r>
        <w:rPr>
          <w:rFonts w:ascii="Times New Roman" w:hAnsi="Times New Roman"/>
          <w:lang w:val="en-US"/>
        </w:rPr>
        <w:t>savin</w:t>
      </w:r>
      <w:proofErr w:type="spellEnd"/>
      <w:r w:rsidRPr="00C050B6">
        <w:rPr>
          <w:rFonts w:ascii="Times New Roman" w:hAnsi="Times New Roman"/>
        </w:rPr>
        <w:t>3257</w:t>
      </w:r>
      <w:r w:rsidRPr="0082562C">
        <w:rPr>
          <w:rFonts w:ascii="Times New Roman" w:hAnsi="Times New Roman"/>
        </w:rPr>
        <w:t>@</w:t>
      </w:r>
      <w:proofErr w:type="spellStart"/>
      <w:r w:rsidRPr="0082562C">
        <w:rPr>
          <w:rFonts w:ascii="Times New Roman" w:hAnsi="Times New Roman"/>
          <w:lang w:val="en-US"/>
        </w:rPr>
        <w:t>gmail</w:t>
      </w:r>
      <w:proofErr w:type="spellEnd"/>
      <w:r w:rsidRPr="0082562C">
        <w:rPr>
          <w:rFonts w:ascii="Times New Roman" w:hAnsi="Times New Roman"/>
        </w:rPr>
        <w:t>.</w:t>
      </w:r>
      <w:r w:rsidRPr="0082562C">
        <w:rPr>
          <w:rFonts w:ascii="Times New Roman" w:hAnsi="Times New Roman"/>
          <w:lang w:val="en-US"/>
        </w:rPr>
        <w:t>com</w:t>
      </w:r>
      <w:r w:rsidRPr="0082562C">
        <w:rPr>
          <w:rFonts w:ascii="Times New Roman" w:hAnsi="Times New Roman"/>
        </w:rPr>
        <w:t>.</w:t>
      </w:r>
    </w:p>
    <w:p w:rsidR="005C2394" w:rsidRPr="002251F8" w:rsidRDefault="002251F8">
      <w:pPr>
        <w:spacing w:after="0" w:line="240" w:lineRule="auto"/>
        <w:jc w:val="both"/>
        <w:rPr>
          <w:rFonts w:ascii="Times New Roman" w:hAnsi="Times New Roman"/>
          <w:sz w:val="24"/>
          <w:lang w:val="en-US"/>
        </w:rPr>
      </w:pPr>
      <w:r w:rsidRPr="002251F8">
        <w:rPr>
          <w:rFonts w:ascii="Times New Roman" w:hAnsi="Times New Roman"/>
          <w:sz w:val="24"/>
          <w:lang w:val="en-US"/>
        </w:rPr>
        <w:t>_____________________________________________________________________________</w:t>
      </w:r>
    </w:p>
    <w:p w:rsidR="005C2394" w:rsidRPr="002251F8" w:rsidRDefault="002251F8">
      <w:pPr>
        <w:spacing w:after="0" w:line="240" w:lineRule="auto"/>
        <w:jc w:val="both"/>
        <w:rPr>
          <w:rFonts w:ascii="Times New Roman" w:hAnsi="Times New Roman"/>
          <w:sz w:val="20"/>
          <w:lang w:val="en-US"/>
        </w:rPr>
      </w:pPr>
      <w:r w:rsidRPr="002251F8">
        <w:rPr>
          <w:rFonts w:ascii="Times New Roman" w:hAnsi="Times New Roman"/>
          <w:sz w:val="20"/>
          <w:lang w:val="en-US"/>
        </w:rPr>
        <w:t xml:space="preserve">UDC </w:t>
      </w:r>
      <w:r w:rsidR="00C050B6" w:rsidRPr="00C050B6">
        <w:rPr>
          <w:rFonts w:ascii="Times New Roman" w:hAnsi="Times New Roman"/>
          <w:sz w:val="20"/>
          <w:lang w:val="en-US"/>
        </w:rPr>
        <w:t>62-543.3</w:t>
      </w:r>
    </w:p>
    <w:p w:rsidR="005C2394" w:rsidRPr="002251F8" w:rsidRDefault="00354699" w:rsidP="00354699">
      <w:pPr>
        <w:spacing w:after="0" w:line="240" w:lineRule="auto"/>
        <w:jc w:val="center"/>
        <w:rPr>
          <w:rFonts w:ascii="Times New Roman" w:hAnsi="Times New Roman"/>
          <w:b/>
          <w:sz w:val="20"/>
          <w:lang w:val="en-US"/>
        </w:rPr>
      </w:pPr>
      <w:r w:rsidRPr="00354699">
        <w:rPr>
          <w:rFonts w:ascii="Times New Roman" w:hAnsi="Times New Roman"/>
          <w:b/>
          <w:sz w:val="20"/>
          <w:lang w:val="en-US"/>
        </w:rPr>
        <w:t>ADAPTIVE PI CONTROLLER FOR ROTOR POSITION CONTROL</w:t>
      </w:r>
      <w:bookmarkStart w:id="1" w:name="_GoBack"/>
      <w:bookmarkEnd w:id="1"/>
    </w:p>
    <w:p w:rsidR="005C2394" w:rsidRPr="002251F8" w:rsidRDefault="005C2394">
      <w:pPr>
        <w:spacing w:after="0" w:line="240" w:lineRule="auto"/>
        <w:jc w:val="right"/>
        <w:rPr>
          <w:rFonts w:ascii="Times New Roman" w:hAnsi="Times New Roman"/>
          <w:sz w:val="20"/>
          <w:lang w:val="en-US"/>
        </w:rPr>
      </w:pPr>
    </w:p>
    <w:p w:rsidR="00C050B6" w:rsidRPr="00A97247" w:rsidRDefault="00C050B6" w:rsidP="00C050B6">
      <w:pPr>
        <w:spacing w:after="0" w:line="240" w:lineRule="auto"/>
        <w:jc w:val="right"/>
        <w:rPr>
          <w:rFonts w:ascii="Times New Roman" w:hAnsi="Times New Roman"/>
          <w:b/>
          <w:i/>
          <w:lang w:val="en-US"/>
        </w:rPr>
      </w:pPr>
      <w:proofErr w:type="spellStart"/>
      <w:r w:rsidRPr="0082562C">
        <w:rPr>
          <w:rFonts w:ascii="Times New Roman" w:hAnsi="Times New Roman"/>
          <w:b/>
          <w:i/>
          <w:lang w:val="en-US"/>
        </w:rPr>
        <w:t>Kazakov</w:t>
      </w:r>
      <w:proofErr w:type="spellEnd"/>
      <w:r w:rsidRPr="0082562C">
        <w:rPr>
          <w:rFonts w:ascii="Times New Roman" w:hAnsi="Times New Roman"/>
          <w:b/>
          <w:i/>
          <w:lang w:val="en-US"/>
        </w:rPr>
        <w:t xml:space="preserve"> Yu. N., </w:t>
      </w:r>
      <w:proofErr w:type="spellStart"/>
      <w:r w:rsidRPr="0082562C">
        <w:rPr>
          <w:rFonts w:ascii="Times New Roman" w:hAnsi="Times New Roman"/>
          <w:b/>
          <w:i/>
          <w:lang w:val="en-US"/>
        </w:rPr>
        <w:t>Kornaev</w:t>
      </w:r>
      <w:proofErr w:type="spellEnd"/>
      <w:r w:rsidRPr="0082562C">
        <w:rPr>
          <w:rFonts w:ascii="Times New Roman" w:hAnsi="Times New Roman"/>
          <w:b/>
          <w:i/>
          <w:lang w:val="en-US"/>
        </w:rPr>
        <w:t xml:space="preserve"> A.V., </w:t>
      </w:r>
      <w:proofErr w:type="spellStart"/>
      <w:r w:rsidRPr="0082562C">
        <w:rPr>
          <w:rFonts w:ascii="Times New Roman" w:hAnsi="Times New Roman"/>
          <w:b/>
          <w:i/>
          <w:lang w:val="en-US"/>
        </w:rPr>
        <w:t>Shutin</w:t>
      </w:r>
      <w:proofErr w:type="spellEnd"/>
      <w:r w:rsidRPr="0082562C">
        <w:rPr>
          <w:rFonts w:ascii="Times New Roman" w:hAnsi="Times New Roman"/>
          <w:b/>
          <w:i/>
          <w:lang w:val="en-US"/>
        </w:rPr>
        <w:t xml:space="preserve"> D.V.</w:t>
      </w:r>
      <w:r>
        <w:rPr>
          <w:rFonts w:ascii="Times New Roman" w:hAnsi="Times New Roman"/>
          <w:b/>
          <w:i/>
          <w:lang w:val="en-US"/>
        </w:rPr>
        <w:t xml:space="preserve">, </w:t>
      </w:r>
      <w:proofErr w:type="spellStart"/>
      <w:r>
        <w:rPr>
          <w:rFonts w:ascii="Times New Roman" w:hAnsi="Times New Roman"/>
          <w:b/>
          <w:i/>
          <w:lang w:val="en-US"/>
        </w:rPr>
        <w:t>Savin</w:t>
      </w:r>
      <w:proofErr w:type="spellEnd"/>
      <w:r>
        <w:rPr>
          <w:rFonts w:ascii="Times New Roman" w:hAnsi="Times New Roman"/>
          <w:b/>
          <w:i/>
          <w:lang w:val="en-US"/>
        </w:rPr>
        <w:t xml:space="preserve"> L.A.</w:t>
      </w:r>
    </w:p>
    <w:p w:rsidR="00C050B6" w:rsidRPr="0082562C" w:rsidRDefault="00C050B6" w:rsidP="00C050B6">
      <w:pPr>
        <w:spacing w:after="0" w:line="240" w:lineRule="auto"/>
        <w:jc w:val="right"/>
        <w:rPr>
          <w:rFonts w:ascii="Times New Roman" w:hAnsi="Times New Roman"/>
          <w:i/>
          <w:lang w:val="en-US"/>
        </w:rPr>
      </w:pPr>
      <w:r w:rsidRPr="0082562C">
        <w:rPr>
          <w:rFonts w:ascii="Times New Roman" w:hAnsi="Times New Roman"/>
          <w:i/>
          <w:lang w:val="en-US"/>
        </w:rPr>
        <w:t>Russia, Orel, Orel State University named after I.S. Turgenev (OSU)</w:t>
      </w:r>
    </w:p>
    <w:p w:rsidR="005C2394" w:rsidRPr="002251F8" w:rsidRDefault="005C2394">
      <w:pPr>
        <w:spacing w:after="0" w:line="240" w:lineRule="auto"/>
        <w:jc w:val="right"/>
        <w:rPr>
          <w:rFonts w:ascii="Times New Roman" w:hAnsi="Times New Roman"/>
          <w:lang w:val="en-US"/>
        </w:rPr>
      </w:pPr>
    </w:p>
    <w:p w:rsidR="00354699" w:rsidRPr="00354699" w:rsidRDefault="00354699" w:rsidP="00354699">
      <w:pPr>
        <w:spacing w:after="0" w:line="240" w:lineRule="auto"/>
        <w:ind w:firstLine="720"/>
        <w:jc w:val="both"/>
        <w:rPr>
          <w:rFonts w:ascii="Times New Roman" w:hAnsi="Times New Roman"/>
          <w:i/>
          <w:sz w:val="20"/>
          <w:lang w:val="en-US"/>
        </w:rPr>
      </w:pPr>
      <w:r w:rsidRPr="00354699">
        <w:rPr>
          <w:rFonts w:ascii="Times New Roman" w:hAnsi="Times New Roman"/>
          <w:i/>
          <w:sz w:val="20"/>
          <w:lang w:val="en-US"/>
        </w:rPr>
        <w:t>Although hydrodynamic lubrication is a self-controlled process, we have developed a PI-based adaptive controller control system to minimize the amplitude of rotor oscillation in a hydrodynamic tapered bearing. The design of the bearing allows its axial displacement and thus the adjustment of its average clearance. The tests were carried out using a simulation model in the MATLAB program. The simulation model includes rigid shaft, tapered bearing and control system modules. The bearing modulus is based on the numerical solution of the generalized Reynolds equation and its non-linear approximation by fully connected neural networks. The results obtained show that the adaptive PI controller reduces rotor vibrations even with increasing imbalance in the system.</w:t>
      </w:r>
    </w:p>
    <w:p w:rsidR="005C2394" w:rsidRPr="002251F8" w:rsidRDefault="00354699" w:rsidP="00354699">
      <w:pPr>
        <w:spacing w:after="0" w:line="240" w:lineRule="auto"/>
        <w:ind w:firstLine="720"/>
        <w:jc w:val="both"/>
        <w:rPr>
          <w:rFonts w:ascii="Times New Roman" w:hAnsi="Times New Roman"/>
          <w:i/>
          <w:sz w:val="20"/>
          <w:lang w:val="en-US"/>
        </w:rPr>
      </w:pPr>
      <w:r w:rsidRPr="00354699">
        <w:rPr>
          <w:rFonts w:ascii="Times New Roman" w:hAnsi="Times New Roman"/>
          <w:i/>
          <w:sz w:val="20"/>
          <w:lang w:val="en-US"/>
        </w:rPr>
        <w:lastRenderedPageBreak/>
        <w:t xml:space="preserve">Keywords: active fluid friction bearings, tapered fluid friction bearings, modeling of complex </w:t>
      </w:r>
      <w:r>
        <w:rPr>
          <w:rFonts w:ascii="Times New Roman" w:hAnsi="Times New Roman"/>
          <w:i/>
          <w:sz w:val="20"/>
          <w:lang w:val="en-US"/>
        </w:rPr>
        <w:t>systems, adaptive PI controller</w:t>
      </w:r>
      <w:r w:rsidR="002251F8" w:rsidRPr="002251F8">
        <w:rPr>
          <w:rFonts w:ascii="Times New Roman" w:hAnsi="Times New Roman"/>
          <w:i/>
          <w:sz w:val="20"/>
          <w:lang w:val="en-US"/>
        </w:rPr>
        <w:t>.</w:t>
      </w:r>
    </w:p>
    <w:p w:rsidR="005C2394" w:rsidRPr="002251F8" w:rsidRDefault="005C2394">
      <w:pPr>
        <w:spacing w:after="0" w:line="240" w:lineRule="auto"/>
        <w:ind w:firstLine="720"/>
        <w:jc w:val="both"/>
        <w:rPr>
          <w:rFonts w:ascii="Times New Roman" w:hAnsi="Times New Roman"/>
          <w:i/>
          <w:sz w:val="20"/>
          <w:lang w:val="en-US"/>
        </w:rPr>
      </w:pPr>
    </w:p>
    <w:p w:rsidR="005C2394" w:rsidRPr="002251F8" w:rsidRDefault="002251F8">
      <w:pPr>
        <w:spacing w:after="0" w:line="240" w:lineRule="auto"/>
        <w:jc w:val="center"/>
        <w:rPr>
          <w:rFonts w:ascii="Times New Roman" w:hAnsi="Times New Roman"/>
          <w:lang w:val="en-US"/>
        </w:rPr>
      </w:pPr>
      <w:r w:rsidRPr="002251F8">
        <w:rPr>
          <w:rFonts w:ascii="Times New Roman" w:hAnsi="Times New Roman"/>
          <w:lang w:val="en-US"/>
        </w:rPr>
        <w:t>Bibliography</w:t>
      </w:r>
    </w:p>
    <w:p w:rsidR="00E442E2" w:rsidRPr="00E442E2" w:rsidRDefault="00E442E2" w:rsidP="00E442E2">
      <w:pPr>
        <w:spacing w:after="0" w:line="240" w:lineRule="auto"/>
        <w:ind w:firstLine="709"/>
        <w:jc w:val="both"/>
        <w:rPr>
          <w:rFonts w:ascii="Times New Roman" w:hAnsi="Times New Roman"/>
          <w:lang w:val="en-US"/>
        </w:rPr>
      </w:pPr>
      <w:r w:rsidRPr="00E442E2">
        <w:rPr>
          <w:rFonts w:ascii="Times New Roman" w:hAnsi="Times New Roman"/>
          <w:lang w:val="en-US"/>
        </w:rPr>
        <w:t>1.</w:t>
      </w:r>
      <w:r w:rsidRPr="00E442E2">
        <w:rPr>
          <w:rFonts w:ascii="Times New Roman" w:hAnsi="Times New Roman"/>
          <w:lang w:val="en-US"/>
        </w:rPr>
        <w:tab/>
        <w:t xml:space="preserve">A. B. </w:t>
      </w:r>
      <w:proofErr w:type="spellStart"/>
      <w:r w:rsidRPr="00E442E2">
        <w:rPr>
          <w:rFonts w:ascii="Times New Roman" w:hAnsi="Times New Roman"/>
          <w:lang w:val="en-US"/>
        </w:rPr>
        <w:t>Palazzolo</w:t>
      </w:r>
      <w:proofErr w:type="spellEnd"/>
      <w:r w:rsidRPr="00E442E2">
        <w:rPr>
          <w:rFonts w:ascii="Times New Roman" w:hAnsi="Times New Roman"/>
          <w:lang w:val="en-US"/>
        </w:rPr>
        <w:t xml:space="preserve">, R. R. Lin, R. M. Alexander, A. F. </w:t>
      </w:r>
      <w:proofErr w:type="spellStart"/>
      <w:r w:rsidRPr="00E442E2">
        <w:rPr>
          <w:rFonts w:ascii="Times New Roman" w:hAnsi="Times New Roman"/>
          <w:lang w:val="en-US"/>
        </w:rPr>
        <w:t>Kascak</w:t>
      </w:r>
      <w:proofErr w:type="spellEnd"/>
      <w:r w:rsidRPr="00E442E2">
        <w:rPr>
          <w:rFonts w:ascii="Times New Roman" w:hAnsi="Times New Roman"/>
          <w:lang w:val="en-US"/>
        </w:rPr>
        <w:t xml:space="preserve">, and J. Montague, “Test and Theory for Piezoelectric Actuator-Active Vibration Control of Rotating Machinery,” J. </w:t>
      </w:r>
      <w:proofErr w:type="spellStart"/>
      <w:r w:rsidRPr="00E442E2">
        <w:rPr>
          <w:rFonts w:ascii="Times New Roman" w:hAnsi="Times New Roman"/>
          <w:lang w:val="en-US"/>
        </w:rPr>
        <w:t>Vib</w:t>
      </w:r>
      <w:proofErr w:type="spellEnd"/>
      <w:r w:rsidRPr="00E442E2">
        <w:rPr>
          <w:rFonts w:ascii="Times New Roman" w:hAnsi="Times New Roman"/>
          <w:lang w:val="en-US"/>
        </w:rPr>
        <w:t xml:space="preserve">. </w:t>
      </w:r>
      <w:proofErr w:type="spellStart"/>
      <w:proofErr w:type="gramStart"/>
      <w:r w:rsidRPr="00E442E2">
        <w:rPr>
          <w:rFonts w:ascii="Times New Roman" w:hAnsi="Times New Roman"/>
          <w:lang w:val="en-US"/>
        </w:rPr>
        <w:t>Acoust</w:t>
      </w:r>
      <w:proofErr w:type="spellEnd"/>
      <w:r w:rsidRPr="00E442E2">
        <w:rPr>
          <w:rFonts w:ascii="Times New Roman" w:hAnsi="Times New Roman"/>
          <w:lang w:val="en-US"/>
        </w:rPr>
        <w:t>.,</w:t>
      </w:r>
      <w:proofErr w:type="gramEnd"/>
      <w:r w:rsidRPr="00E442E2">
        <w:rPr>
          <w:rFonts w:ascii="Times New Roman" w:hAnsi="Times New Roman"/>
          <w:lang w:val="en-US"/>
        </w:rPr>
        <w:t xml:space="preserve"> vol. 113, no. 2, pp. 167–175, Apr. 1991, </w:t>
      </w:r>
      <w:proofErr w:type="spellStart"/>
      <w:r w:rsidRPr="00E442E2">
        <w:rPr>
          <w:rFonts w:ascii="Times New Roman" w:hAnsi="Times New Roman"/>
          <w:lang w:val="en-US"/>
        </w:rPr>
        <w:t>doi</w:t>
      </w:r>
      <w:proofErr w:type="spellEnd"/>
      <w:r w:rsidRPr="00E442E2">
        <w:rPr>
          <w:rFonts w:ascii="Times New Roman" w:hAnsi="Times New Roman"/>
          <w:lang w:val="en-US"/>
        </w:rPr>
        <w:t>: 10.1115/1.2930165.</w:t>
      </w:r>
    </w:p>
    <w:p w:rsidR="00E442E2" w:rsidRPr="00E442E2" w:rsidRDefault="00E442E2" w:rsidP="00E442E2">
      <w:pPr>
        <w:spacing w:after="0" w:line="240" w:lineRule="auto"/>
        <w:ind w:firstLine="709"/>
        <w:jc w:val="both"/>
        <w:rPr>
          <w:rFonts w:ascii="Times New Roman" w:hAnsi="Times New Roman"/>
          <w:lang w:val="en-US"/>
        </w:rPr>
      </w:pPr>
      <w:r w:rsidRPr="00E442E2">
        <w:rPr>
          <w:rFonts w:ascii="Times New Roman" w:hAnsi="Times New Roman"/>
          <w:lang w:val="en-US"/>
        </w:rPr>
        <w:t>2.</w:t>
      </w:r>
      <w:r w:rsidRPr="00E442E2">
        <w:rPr>
          <w:rFonts w:ascii="Times New Roman" w:hAnsi="Times New Roman"/>
          <w:lang w:val="en-US"/>
        </w:rPr>
        <w:tab/>
        <w:t xml:space="preserve">Y. </w:t>
      </w:r>
      <w:proofErr w:type="spellStart"/>
      <w:r w:rsidRPr="00E442E2">
        <w:rPr>
          <w:rFonts w:ascii="Times New Roman" w:hAnsi="Times New Roman"/>
          <w:lang w:val="en-US"/>
        </w:rPr>
        <w:t>Aydın</w:t>
      </w:r>
      <w:proofErr w:type="spellEnd"/>
      <w:r w:rsidRPr="00E442E2">
        <w:rPr>
          <w:rFonts w:ascii="Times New Roman" w:hAnsi="Times New Roman"/>
          <w:lang w:val="en-US"/>
        </w:rPr>
        <w:t xml:space="preserve"> and F. </w:t>
      </w:r>
      <w:proofErr w:type="spellStart"/>
      <w:r w:rsidRPr="00E442E2">
        <w:rPr>
          <w:rFonts w:ascii="Times New Roman" w:hAnsi="Times New Roman"/>
          <w:lang w:val="en-US"/>
        </w:rPr>
        <w:t>Gürleyen</w:t>
      </w:r>
      <w:proofErr w:type="spellEnd"/>
      <w:r w:rsidRPr="00E442E2">
        <w:rPr>
          <w:rFonts w:ascii="Times New Roman" w:hAnsi="Times New Roman"/>
          <w:lang w:val="en-US"/>
        </w:rPr>
        <w:t>, “Adaptive and Non-adaptive Variable Structure Controls with Sliding Mode for Active Magnetic Bearings (AMBs) and Magnetic Levitation (MAGLEV) Systems: A Comparative Study,” IFAC-</w:t>
      </w:r>
      <w:proofErr w:type="spellStart"/>
      <w:r w:rsidRPr="00E442E2">
        <w:rPr>
          <w:rFonts w:ascii="Times New Roman" w:hAnsi="Times New Roman"/>
          <w:lang w:val="en-US"/>
        </w:rPr>
        <w:t>PapersOnLine</w:t>
      </w:r>
      <w:proofErr w:type="spellEnd"/>
      <w:r w:rsidRPr="00E442E2">
        <w:rPr>
          <w:rFonts w:ascii="Times New Roman" w:hAnsi="Times New Roman"/>
          <w:lang w:val="en-US"/>
        </w:rPr>
        <w:t xml:space="preserve">, vol. 49, no. 3, pp. 447–452, 2016, </w:t>
      </w:r>
      <w:proofErr w:type="spellStart"/>
      <w:r w:rsidRPr="00E442E2">
        <w:rPr>
          <w:rFonts w:ascii="Times New Roman" w:hAnsi="Times New Roman"/>
          <w:lang w:val="en-US"/>
        </w:rPr>
        <w:t>doi</w:t>
      </w:r>
      <w:proofErr w:type="spellEnd"/>
      <w:r w:rsidRPr="00E442E2">
        <w:rPr>
          <w:rFonts w:ascii="Times New Roman" w:hAnsi="Times New Roman"/>
          <w:lang w:val="en-US"/>
        </w:rPr>
        <w:t>: 10.1016/j.ifacol.2016.07.075.</w:t>
      </w:r>
    </w:p>
    <w:p w:rsidR="00E442E2" w:rsidRPr="00E442E2" w:rsidRDefault="00E442E2" w:rsidP="00E442E2">
      <w:pPr>
        <w:spacing w:after="0" w:line="240" w:lineRule="auto"/>
        <w:ind w:firstLine="709"/>
        <w:jc w:val="both"/>
        <w:rPr>
          <w:rFonts w:ascii="Times New Roman" w:hAnsi="Times New Roman"/>
          <w:lang w:val="en-US"/>
        </w:rPr>
      </w:pPr>
      <w:r w:rsidRPr="00E442E2">
        <w:rPr>
          <w:rFonts w:ascii="Times New Roman" w:hAnsi="Times New Roman"/>
          <w:lang w:val="en-US"/>
        </w:rPr>
        <w:t>3.</w:t>
      </w:r>
      <w:r w:rsidRPr="00E442E2">
        <w:rPr>
          <w:rFonts w:ascii="Times New Roman" w:hAnsi="Times New Roman"/>
          <w:lang w:val="en-US"/>
        </w:rPr>
        <w:tab/>
        <w:t xml:space="preserve">R. Siva </w:t>
      </w:r>
      <w:proofErr w:type="spellStart"/>
      <w:r w:rsidRPr="00E442E2">
        <w:rPr>
          <w:rFonts w:ascii="Times New Roman" w:hAnsi="Times New Roman"/>
          <w:lang w:val="en-US"/>
        </w:rPr>
        <w:t>Srinivas</w:t>
      </w:r>
      <w:proofErr w:type="spellEnd"/>
      <w:r w:rsidRPr="00E442E2">
        <w:rPr>
          <w:rFonts w:ascii="Times New Roman" w:hAnsi="Times New Roman"/>
          <w:lang w:val="en-US"/>
        </w:rPr>
        <w:t xml:space="preserve">, R. </w:t>
      </w:r>
      <w:proofErr w:type="spellStart"/>
      <w:r w:rsidRPr="00E442E2">
        <w:rPr>
          <w:rFonts w:ascii="Times New Roman" w:hAnsi="Times New Roman"/>
          <w:lang w:val="en-US"/>
        </w:rPr>
        <w:t>Tiwari</w:t>
      </w:r>
      <w:proofErr w:type="spellEnd"/>
      <w:r w:rsidRPr="00E442E2">
        <w:rPr>
          <w:rFonts w:ascii="Times New Roman" w:hAnsi="Times New Roman"/>
          <w:lang w:val="en-US"/>
        </w:rPr>
        <w:t xml:space="preserve">, and C. </w:t>
      </w:r>
      <w:proofErr w:type="spellStart"/>
      <w:r w:rsidRPr="00E442E2">
        <w:rPr>
          <w:rFonts w:ascii="Times New Roman" w:hAnsi="Times New Roman"/>
          <w:lang w:val="en-US"/>
        </w:rPr>
        <w:t>Kannababu</w:t>
      </w:r>
      <w:proofErr w:type="spellEnd"/>
      <w:r w:rsidRPr="00E442E2">
        <w:rPr>
          <w:rFonts w:ascii="Times New Roman" w:hAnsi="Times New Roman"/>
          <w:lang w:val="en-US"/>
        </w:rPr>
        <w:t xml:space="preserve">, “Application of active magnetic bearings in flexible </w:t>
      </w:r>
      <w:proofErr w:type="spellStart"/>
      <w:r w:rsidRPr="00E442E2">
        <w:rPr>
          <w:rFonts w:ascii="Times New Roman" w:hAnsi="Times New Roman"/>
          <w:lang w:val="en-US"/>
        </w:rPr>
        <w:t>rotordynamic</w:t>
      </w:r>
      <w:proofErr w:type="spellEnd"/>
      <w:r w:rsidRPr="00E442E2">
        <w:rPr>
          <w:rFonts w:ascii="Times New Roman" w:hAnsi="Times New Roman"/>
          <w:lang w:val="en-US"/>
        </w:rPr>
        <w:t xml:space="preserve"> systems – A state-of-the-art review,” Mech. Syst. Signal Process., vol. 106, pp. 537–572, Jun. 2018, </w:t>
      </w:r>
      <w:proofErr w:type="spellStart"/>
      <w:r w:rsidRPr="00E442E2">
        <w:rPr>
          <w:rFonts w:ascii="Times New Roman" w:hAnsi="Times New Roman"/>
          <w:lang w:val="en-US"/>
        </w:rPr>
        <w:t>doi</w:t>
      </w:r>
      <w:proofErr w:type="spellEnd"/>
      <w:r w:rsidRPr="00E442E2">
        <w:rPr>
          <w:rFonts w:ascii="Times New Roman" w:hAnsi="Times New Roman"/>
          <w:lang w:val="en-US"/>
        </w:rPr>
        <w:t>: 10.1016/J.YMSSP.2018.01.010.</w:t>
      </w:r>
    </w:p>
    <w:p w:rsidR="00E442E2" w:rsidRPr="00E442E2" w:rsidRDefault="00E442E2" w:rsidP="00E442E2">
      <w:pPr>
        <w:spacing w:after="0" w:line="240" w:lineRule="auto"/>
        <w:ind w:firstLine="709"/>
        <w:jc w:val="both"/>
        <w:rPr>
          <w:rFonts w:ascii="Times New Roman" w:hAnsi="Times New Roman"/>
          <w:lang w:val="en-US"/>
        </w:rPr>
      </w:pPr>
      <w:r w:rsidRPr="00E442E2">
        <w:rPr>
          <w:rFonts w:ascii="Times New Roman" w:hAnsi="Times New Roman"/>
          <w:lang w:val="en-US"/>
        </w:rPr>
        <w:t>4.</w:t>
      </w:r>
      <w:r w:rsidRPr="00E442E2">
        <w:rPr>
          <w:rFonts w:ascii="Times New Roman" w:hAnsi="Times New Roman"/>
          <w:lang w:val="en-US"/>
        </w:rPr>
        <w:tab/>
        <w:t xml:space="preserve">Ł. </w:t>
      </w:r>
      <w:proofErr w:type="spellStart"/>
      <w:r w:rsidRPr="00E442E2">
        <w:rPr>
          <w:rFonts w:ascii="Times New Roman" w:hAnsi="Times New Roman"/>
          <w:lang w:val="en-US"/>
        </w:rPr>
        <w:t>Breńkacz</w:t>
      </w:r>
      <w:proofErr w:type="spellEnd"/>
      <w:r w:rsidRPr="00E442E2">
        <w:rPr>
          <w:rFonts w:ascii="Times New Roman" w:hAnsi="Times New Roman"/>
          <w:lang w:val="en-US"/>
        </w:rPr>
        <w:t xml:space="preserve">, Ł. </w:t>
      </w:r>
      <w:proofErr w:type="spellStart"/>
      <w:r w:rsidRPr="00E442E2">
        <w:rPr>
          <w:rFonts w:ascii="Times New Roman" w:hAnsi="Times New Roman"/>
          <w:lang w:val="en-US"/>
        </w:rPr>
        <w:t>Witanowski</w:t>
      </w:r>
      <w:proofErr w:type="spellEnd"/>
      <w:r w:rsidRPr="00E442E2">
        <w:rPr>
          <w:rFonts w:ascii="Times New Roman" w:hAnsi="Times New Roman"/>
          <w:lang w:val="en-US"/>
        </w:rPr>
        <w:t xml:space="preserve">, M. </w:t>
      </w:r>
      <w:proofErr w:type="spellStart"/>
      <w:r w:rsidRPr="00E442E2">
        <w:rPr>
          <w:rFonts w:ascii="Times New Roman" w:hAnsi="Times New Roman"/>
          <w:lang w:val="en-US"/>
        </w:rPr>
        <w:t>Drosińska-Komor</w:t>
      </w:r>
      <w:proofErr w:type="spellEnd"/>
      <w:r w:rsidRPr="00E442E2">
        <w:rPr>
          <w:rFonts w:ascii="Times New Roman" w:hAnsi="Times New Roman"/>
          <w:lang w:val="en-US"/>
        </w:rPr>
        <w:t xml:space="preserve">, and N. </w:t>
      </w:r>
      <w:proofErr w:type="spellStart"/>
      <w:r w:rsidRPr="00E442E2">
        <w:rPr>
          <w:rFonts w:ascii="Times New Roman" w:hAnsi="Times New Roman"/>
          <w:lang w:val="en-US"/>
        </w:rPr>
        <w:t>Szewczuk-Krypa</w:t>
      </w:r>
      <w:proofErr w:type="spellEnd"/>
      <w:r w:rsidRPr="00E442E2">
        <w:rPr>
          <w:rFonts w:ascii="Times New Roman" w:hAnsi="Times New Roman"/>
          <w:lang w:val="en-US"/>
        </w:rPr>
        <w:t xml:space="preserve">, “Research and applications of active bearings: A state-of-the-art review,” Mech. Syst. Signal Process., vol. 151, p. 107423, Apr. 2021, </w:t>
      </w:r>
      <w:proofErr w:type="spellStart"/>
      <w:r w:rsidRPr="00E442E2">
        <w:rPr>
          <w:rFonts w:ascii="Times New Roman" w:hAnsi="Times New Roman"/>
          <w:lang w:val="en-US"/>
        </w:rPr>
        <w:t>doi</w:t>
      </w:r>
      <w:proofErr w:type="spellEnd"/>
      <w:r w:rsidRPr="00E442E2">
        <w:rPr>
          <w:rFonts w:ascii="Times New Roman" w:hAnsi="Times New Roman"/>
          <w:lang w:val="en-US"/>
        </w:rPr>
        <w:t>: 10.1016/J.YMSSP.2020.107423.</w:t>
      </w:r>
    </w:p>
    <w:p w:rsidR="00E442E2" w:rsidRPr="00E442E2" w:rsidRDefault="00E442E2" w:rsidP="00E442E2">
      <w:pPr>
        <w:spacing w:after="0" w:line="240" w:lineRule="auto"/>
        <w:ind w:firstLine="709"/>
        <w:jc w:val="both"/>
        <w:rPr>
          <w:rFonts w:ascii="Times New Roman" w:hAnsi="Times New Roman"/>
          <w:lang w:val="en-US"/>
        </w:rPr>
      </w:pPr>
      <w:r w:rsidRPr="00E442E2">
        <w:rPr>
          <w:rFonts w:ascii="Times New Roman" w:hAnsi="Times New Roman"/>
          <w:lang w:val="en-US"/>
        </w:rPr>
        <w:t>5.</w:t>
      </w:r>
      <w:r w:rsidRPr="00E442E2">
        <w:rPr>
          <w:rFonts w:ascii="Times New Roman" w:hAnsi="Times New Roman"/>
          <w:lang w:val="en-US"/>
        </w:rPr>
        <w:tab/>
        <w:t xml:space="preserve">F. Qin, Y. Li, H. Qi, and L. </w:t>
      </w:r>
      <w:proofErr w:type="spellStart"/>
      <w:r w:rsidRPr="00E442E2">
        <w:rPr>
          <w:rFonts w:ascii="Times New Roman" w:hAnsi="Times New Roman"/>
          <w:lang w:val="en-US"/>
        </w:rPr>
        <w:t>Ju</w:t>
      </w:r>
      <w:proofErr w:type="spellEnd"/>
      <w:r w:rsidRPr="00E442E2">
        <w:rPr>
          <w:rFonts w:ascii="Times New Roman" w:hAnsi="Times New Roman"/>
          <w:lang w:val="en-US"/>
        </w:rPr>
        <w:t xml:space="preserve">, “Advances in compact manufacturing for shape and performance controllability of large-scale components-a review,” Chinese J. Mech. Eng. 2017 301, vol. 30, no. 1, pp. 7–21, Jan. 2017, </w:t>
      </w:r>
      <w:proofErr w:type="spellStart"/>
      <w:r w:rsidRPr="00E442E2">
        <w:rPr>
          <w:rFonts w:ascii="Times New Roman" w:hAnsi="Times New Roman"/>
          <w:lang w:val="en-US"/>
        </w:rPr>
        <w:t>doi</w:t>
      </w:r>
      <w:proofErr w:type="spellEnd"/>
      <w:r w:rsidRPr="00E442E2">
        <w:rPr>
          <w:rFonts w:ascii="Times New Roman" w:hAnsi="Times New Roman"/>
          <w:lang w:val="en-US"/>
        </w:rPr>
        <w:t>: 10.3901/CJME.2016.1102.128.</w:t>
      </w:r>
    </w:p>
    <w:p w:rsidR="00E442E2" w:rsidRPr="00E442E2" w:rsidRDefault="00E442E2" w:rsidP="00E442E2">
      <w:pPr>
        <w:spacing w:after="0" w:line="240" w:lineRule="auto"/>
        <w:ind w:firstLine="709"/>
        <w:jc w:val="both"/>
        <w:rPr>
          <w:rFonts w:ascii="Times New Roman" w:hAnsi="Times New Roman"/>
          <w:lang w:val="en-US"/>
        </w:rPr>
      </w:pPr>
      <w:proofErr w:type="gramStart"/>
      <w:r w:rsidRPr="00E442E2">
        <w:rPr>
          <w:rFonts w:ascii="Times New Roman" w:hAnsi="Times New Roman"/>
          <w:lang w:val="en-US"/>
        </w:rPr>
        <w:t>6.</w:t>
      </w:r>
      <w:r w:rsidRPr="00E442E2">
        <w:rPr>
          <w:rFonts w:ascii="Times New Roman" w:hAnsi="Times New Roman"/>
          <w:lang w:val="en-US"/>
        </w:rPr>
        <w:tab/>
        <w:t xml:space="preserve">A. </w:t>
      </w:r>
      <w:proofErr w:type="spellStart"/>
      <w:r w:rsidRPr="00E442E2">
        <w:rPr>
          <w:rFonts w:ascii="Times New Roman" w:hAnsi="Times New Roman"/>
          <w:lang w:val="en-US"/>
        </w:rPr>
        <w:t>Chasalevris</w:t>
      </w:r>
      <w:proofErr w:type="spellEnd"/>
      <w:r w:rsidRPr="00E442E2">
        <w:rPr>
          <w:rFonts w:ascii="Times New Roman" w:hAnsi="Times New Roman"/>
          <w:lang w:val="en-US"/>
        </w:rPr>
        <w:t xml:space="preserve"> and F. </w:t>
      </w:r>
      <w:proofErr w:type="spellStart"/>
      <w:r w:rsidRPr="00E442E2">
        <w:rPr>
          <w:rFonts w:ascii="Times New Roman" w:hAnsi="Times New Roman"/>
          <w:lang w:val="en-US"/>
        </w:rPr>
        <w:t>Dohnal</w:t>
      </w:r>
      <w:proofErr w:type="spellEnd"/>
      <w:r w:rsidRPr="00E442E2">
        <w:rPr>
          <w:rFonts w:ascii="Times New Roman" w:hAnsi="Times New Roman"/>
          <w:lang w:val="en-US"/>
        </w:rPr>
        <w:t xml:space="preserve">, “Improving stability and operation of turbine rotors using adjustable journal bearings,” </w:t>
      </w:r>
      <w:proofErr w:type="spellStart"/>
      <w:r w:rsidRPr="00E442E2">
        <w:rPr>
          <w:rFonts w:ascii="Times New Roman" w:hAnsi="Times New Roman"/>
          <w:lang w:val="en-US"/>
        </w:rPr>
        <w:t>Tribol</w:t>
      </w:r>
      <w:proofErr w:type="spellEnd"/>
      <w:r w:rsidRPr="00E442E2">
        <w:rPr>
          <w:rFonts w:ascii="Times New Roman" w:hAnsi="Times New Roman"/>
          <w:lang w:val="en-US"/>
        </w:rPr>
        <w:t>.</w:t>
      </w:r>
      <w:proofErr w:type="gramEnd"/>
      <w:r w:rsidRPr="00E442E2">
        <w:rPr>
          <w:rFonts w:ascii="Times New Roman" w:hAnsi="Times New Roman"/>
          <w:lang w:val="en-US"/>
        </w:rPr>
        <w:t xml:space="preserve"> Int., vol. 104, pp. 369–382, 2016, </w:t>
      </w:r>
      <w:proofErr w:type="spellStart"/>
      <w:r w:rsidRPr="00E442E2">
        <w:rPr>
          <w:rFonts w:ascii="Times New Roman" w:hAnsi="Times New Roman"/>
          <w:lang w:val="en-US"/>
        </w:rPr>
        <w:t>doi</w:t>
      </w:r>
      <w:proofErr w:type="spellEnd"/>
      <w:r w:rsidRPr="00E442E2">
        <w:rPr>
          <w:rFonts w:ascii="Times New Roman" w:hAnsi="Times New Roman"/>
          <w:lang w:val="en-US"/>
        </w:rPr>
        <w:t>: 10.1016/j.triboint.2016.06.022.</w:t>
      </w:r>
    </w:p>
    <w:p w:rsidR="00E442E2" w:rsidRPr="00E442E2" w:rsidRDefault="00E442E2" w:rsidP="00E442E2">
      <w:pPr>
        <w:spacing w:after="0" w:line="240" w:lineRule="auto"/>
        <w:ind w:firstLine="709"/>
        <w:jc w:val="both"/>
        <w:rPr>
          <w:rFonts w:ascii="Times New Roman" w:hAnsi="Times New Roman"/>
          <w:lang w:val="en-US"/>
        </w:rPr>
      </w:pPr>
      <w:r w:rsidRPr="00E442E2">
        <w:rPr>
          <w:rFonts w:ascii="Times New Roman" w:hAnsi="Times New Roman"/>
          <w:lang w:val="en-US"/>
        </w:rPr>
        <w:t>7.</w:t>
      </w:r>
      <w:r w:rsidRPr="00E442E2">
        <w:rPr>
          <w:rFonts w:ascii="Times New Roman" w:hAnsi="Times New Roman"/>
          <w:lang w:val="en-US"/>
        </w:rPr>
        <w:tab/>
        <w:t xml:space="preserve">A. </w:t>
      </w:r>
      <w:proofErr w:type="spellStart"/>
      <w:r w:rsidRPr="00E442E2">
        <w:rPr>
          <w:rFonts w:ascii="Times New Roman" w:hAnsi="Times New Roman"/>
          <w:lang w:val="en-US"/>
        </w:rPr>
        <w:t>Chasalevris</w:t>
      </w:r>
      <w:proofErr w:type="spellEnd"/>
      <w:r w:rsidRPr="00E442E2">
        <w:rPr>
          <w:rFonts w:ascii="Times New Roman" w:hAnsi="Times New Roman"/>
          <w:lang w:val="en-US"/>
        </w:rPr>
        <w:t xml:space="preserve"> and F. </w:t>
      </w:r>
      <w:proofErr w:type="spellStart"/>
      <w:r w:rsidRPr="00E442E2">
        <w:rPr>
          <w:rFonts w:ascii="Times New Roman" w:hAnsi="Times New Roman"/>
          <w:lang w:val="en-US"/>
        </w:rPr>
        <w:t>Dohnal</w:t>
      </w:r>
      <w:proofErr w:type="spellEnd"/>
      <w:r w:rsidRPr="00E442E2">
        <w:rPr>
          <w:rFonts w:ascii="Times New Roman" w:hAnsi="Times New Roman"/>
          <w:lang w:val="en-US"/>
        </w:rPr>
        <w:t xml:space="preserve">, “Modal interaction and vibration suppression in industrial turbines using adjustable journal bearings,” J. Phys. Conf. Ser., vol. 744, no. 1, p. 012156, Sep. 2016, </w:t>
      </w:r>
      <w:proofErr w:type="spellStart"/>
      <w:r w:rsidRPr="00E442E2">
        <w:rPr>
          <w:rFonts w:ascii="Times New Roman" w:hAnsi="Times New Roman"/>
          <w:lang w:val="en-US"/>
        </w:rPr>
        <w:t>doi</w:t>
      </w:r>
      <w:proofErr w:type="spellEnd"/>
      <w:r w:rsidRPr="00E442E2">
        <w:rPr>
          <w:rFonts w:ascii="Times New Roman" w:hAnsi="Times New Roman"/>
          <w:lang w:val="en-US"/>
        </w:rPr>
        <w:t>: 10.1088/1742-6596/744/1/012156.</w:t>
      </w:r>
    </w:p>
    <w:p w:rsidR="00E442E2" w:rsidRPr="00E442E2" w:rsidRDefault="00E442E2" w:rsidP="00E442E2">
      <w:pPr>
        <w:spacing w:after="0" w:line="240" w:lineRule="auto"/>
        <w:ind w:firstLine="709"/>
        <w:jc w:val="both"/>
        <w:rPr>
          <w:rFonts w:ascii="Times New Roman" w:hAnsi="Times New Roman"/>
          <w:lang w:val="en-US"/>
        </w:rPr>
      </w:pPr>
      <w:r w:rsidRPr="00E442E2">
        <w:rPr>
          <w:rFonts w:ascii="Times New Roman" w:hAnsi="Times New Roman"/>
          <w:lang w:val="en-US"/>
        </w:rPr>
        <w:t>8.</w:t>
      </w:r>
      <w:r w:rsidRPr="00E442E2">
        <w:rPr>
          <w:rFonts w:ascii="Times New Roman" w:hAnsi="Times New Roman"/>
          <w:lang w:val="en-US"/>
        </w:rPr>
        <w:tab/>
        <w:t xml:space="preserve">A. </w:t>
      </w:r>
      <w:proofErr w:type="spellStart"/>
      <w:r w:rsidRPr="00E442E2">
        <w:rPr>
          <w:rFonts w:ascii="Times New Roman" w:hAnsi="Times New Roman"/>
          <w:lang w:val="en-US"/>
        </w:rPr>
        <w:t>Chasalevris</w:t>
      </w:r>
      <w:proofErr w:type="spellEnd"/>
      <w:r w:rsidRPr="00E442E2">
        <w:rPr>
          <w:rFonts w:ascii="Times New Roman" w:hAnsi="Times New Roman"/>
          <w:lang w:val="en-US"/>
        </w:rPr>
        <w:t xml:space="preserve"> and F. </w:t>
      </w:r>
      <w:proofErr w:type="spellStart"/>
      <w:r w:rsidRPr="00E442E2">
        <w:rPr>
          <w:rFonts w:ascii="Times New Roman" w:hAnsi="Times New Roman"/>
          <w:lang w:val="en-US"/>
        </w:rPr>
        <w:t>Dohnal</w:t>
      </w:r>
      <w:proofErr w:type="spellEnd"/>
      <w:r w:rsidRPr="00E442E2">
        <w:rPr>
          <w:rFonts w:ascii="Times New Roman" w:hAnsi="Times New Roman"/>
          <w:lang w:val="en-US"/>
        </w:rPr>
        <w:t xml:space="preserve">, “Enhancing stability of industrial turbines using adjustable partial arc bearings,” J. Phys. Conf. Ser., vol. 744, no. 1, 2016, </w:t>
      </w:r>
      <w:proofErr w:type="spellStart"/>
      <w:r w:rsidRPr="00E442E2">
        <w:rPr>
          <w:rFonts w:ascii="Times New Roman" w:hAnsi="Times New Roman"/>
          <w:lang w:val="en-US"/>
        </w:rPr>
        <w:t>doi</w:t>
      </w:r>
      <w:proofErr w:type="spellEnd"/>
      <w:r w:rsidRPr="00E442E2">
        <w:rPr>
          <w:rFonts w:ascii="Times New Roman" w:hAnsi="Times New Roman"/>
          <w:lang w:val="en-US"/>
        </w:rPr>
        <w:t>: 10.1088/1742-6596/744/1/012152.</w:t>
      </w:r>
    </w:p>
    <w:p w:rsidR="00E442E2" w:rsidRPr="00E442E2" w:rsidRDefault="00E442E2" w:rsidP="00E442E2">
      <w:pPr>
        <w:spacing w:after="0" w:line="240" w:lineRule="auto"/>
        <w:ind w:firstLine="709"/>
        <w:jc w:val="both"/>
        <w:rPr>
          <w:rFonts w:ascii="Times New Roman" w:hAnsi="Times New Roman"/>
          <w:lang w:val="en-US"/>
        </w:rPr>
      </w:pPr>
      <w:r w:rsidRPr="00E442E2">
        <w:rPr>
          <w:rFonts w:ascii="Times New Roman" w:hAnsi="Times New Roman"/>
          <w:lang w:val="en-US"/>
        </w:rPr>
        <w:t>9.</w:t>
      </w:r>
      <w:r w:rsidRPr="00E442E2">
        <w:rPr>
          <w:rFonts w:ascii="Times New Roman" w:hAnsi="Times New Roman"/>
          <w:lang w:val="en-US"/>
        </w:rPr>
        <w:tab/>
        <w:t xml:space="preserve">Z. </w:t>
      </w:r>
      <w:proofErr w:type="spellStart"/>
      <w:r w:rsidRPr="00E442E2">
        <w:rPr>
          <w:rFonts w:ascii="Times New Roman" w:hAnsi="Times New Roman"/>
          <w:lang w:val="en-US"/>
        </w:rPr>
        <w:t>Cai</w:t>
      </w:r>
      <w:proofErr w:type="spellEnd"/>
      <w:r w:rsidRPr="00E442E2">
        <w:rPr>
          <w:rFonts w:ascii="Times New Roman" w:hAnsi="Times New Roman"/>
          <w:lang w:val="en-US"/>
        </w:rPr>
        <w:t xml:space="preserve">, M. S. De </w:t>
      </w:r>
      <w:proofErr w:type="spellStart"/>
      <w:r w:rsidRPr="00E442E2">
        <w:rPr>
          <w:rFonts w:ascii="Times New Roman" w:hAnsi="Times New Roman"/>
          <w:lang w:val="en-US"/>
        </w:rPr>
        <w:t>Queiroz</w:t>
      </w:r>
      <w:proofErr w:type="spellEnd"/>
      <w:r w:rsidRPr="00E442E2">
        <w:rPr>
          <w:rFonts w:ascii="Times New Roman" w:hAnsi="Times New Roman"/>
          <w:lang w:val="en-US"/>
        </w:rPr>
        <w:t xml:space="preserve">, and M. M. </w:t>
      </w:r>
      <w:proofErr w:type="spellStart"/>
      <w:r w:rsidRPr="00E442E2">
        <w:rPr>
          <w:rFonts w:ascii="Times New Roman" w:hAnsi="Times New Roman"/>
          <w:lang w:val="en-US"/>
        </w:rPr>
        <w:t>Khonsari</w:t>
      </w:r>
      <w:proofErr w:type="spellEnd"/>
      <w:r w:rsidRPr="00E442E2">
        <w:rPr>
          <w:rFonts w:ascii="Times New Roman" w:hAnsi="Times New Roman"/>
          <w:lang w:val="en-US"/>
        </w:rPr>
        <w:t xml:space="preserve">, “Adaptive Control of Active Tilting-Pad Bearings,” Proc. Am. Control Conf., vol. 4, pp. 2907–2912, 2003, </w:t>
      </w:r>
      <w:proofErr w:type="spellStart"/>
      <w:r w:rsidRPr="00E442E2">
        <w:rPr>
          <w:rFonts w:ascii="Times New Roman" w:hAnsi="Times New Roman"/>
          <w:lang w:val="en-US"/>
        </w:rPr>
        <w:t>doi</w:t>
      </w:r>
      <w:proofErr w:type="spellEnd"/>
      <w:r w:rsidRPr="00E442E2">
        <w:rPr>
          <w:rFonts w:ascii="Times New Roman" w:hAnsi="Times New Roman"/>
          <w:lang w:val="en-US"/>
        </w:rPr>
        <w:t>: 10.1109/ACC.2003.1243765.</w:t>
      </w:r>
    </w:p>
    <w:p w:rsidR="00E442E2" w:rsidRPr="00A46DD1" w:rsidRDefault="00E442E2" w:rsidP="00E442E2">
      <w:pPr>
        <w:spacing w:after="0" w:line="240" w:lineRule="auto"/>
        <w:ind w:firstLine="709"/>
        <w:jc w:val="both"/>
        <w:rPr>
          <w:rFonts w:ascii="Times New Roman" w:hAnsi="Times New Roman"/>
        </w:rPr>
      </w:pPr>
      <w:r w:rsidRPr="00E442E2">
        <w:rPr>
          <w:rFonts w:ascii="Times New Roman" w:hAnsi="Times New Roman"/>
          <w:lang w:val="en-US"/>
        </w:rPr>
        <w:t>10.</w:t>
      </w:r>
      <w:r w:rsidRPr="00E442E2">
        <w:rPr>
          <w:rFonts w:ascii="Times New Roman" w:hAnsi="Times New Roman"/>
          <w:lang w:val="en-US"/>
        </w:rPr>
        <w:tab/>
        <w:t xml:space="preserve">A. Wu, M. S. de </w:t>
      </w:r>
      <w:proofErr w:type="spellStart"/>
      <w:r w:rsidRPr="00E442E2">
        <w:rPr>
          <w:rFonts w:ascii="Times New Roman" w:hAnsi="Times New Roman"/>
          <w:lang w:val="en-US"/>
        </w:rPr>
        <w:t>Queiroz</w:t>
      </w:r>
      <w:proofErr w:type="spellEnd"/>
      <w:r w:rsidRPr="00E442E2">
        <w:rPr>
          <w:rFonts w:ascii="Times New Roman" w:hAnsi="Times New Roman"/>
          <w:lang w:val="en-US"/>
        </w:rPr>
        <w:t xml:space="preserve">, and Z. </w:t>
      </w:r>
      <w:proofErr w:type="spellStart"/>
      <w:proofErr w:type="gramStart"/>
      <w:r w:rsidRPr="00E442E2">
        <w:rPr>
          <w:rFonts w:ascii="Times New Roman" w:hAnsi="Times New Roman"/>
          <w:lang w:val="en-US"/>
        </w:rPr>
        <w:t>Cai</w:t>
      </w:r>
      <w:proofErr w:type="spellEnd"/>
      <w:proofErr w:type="gramEnd"/>
      <w:r w:rsidRPr="00E442E2">
        <w:rPr>
          <w:rFonts w:ascii="Times New Roman" w:hAnsi="Times New Roman"/>
          <w:lang w:val="en-US"/>
        </w:rPr>
        <w:t xml:space="preserve">, “Model-Based Control of Active Tilting-Pad Bearings,” IEEE/ASME Trans. </w:t>
      </w:r>
      <w:proofErr w:type="spellStart"/>
      <w:r w:rsidRPr="00E442E2">
        <w:rPr>
          <w:rFonts w:ascii="Times New Roman" w:hAnsi="Times New Roman"/>
        </w:rPr>
        <w:t>Mechatronics</w:t>
      </w:r>
      <w:proofErr w:type="spellEnd"/>
      <w:r w:rsidRPr="00E442E2">
        <w:rPr>
          <w:rFonts w:ascii="Times New Roman" w:hAnsi="Times New Roman"/>
        </w:rPr>
        <w:t xml:space="preserve">, </w:t>
      </w:r>
      <w:proofErr w:type="spellStart"/>
      <w:r w:rsidRPr="00E442E2">
        <w:rPr>
          <w:rFonts w:ascii="Times New Roman" w:hAnsi="Times New Roman"/>
        </w:rPr>
        <w:t>vol</w:t>
      </w:r>
      <w:proofErr w:type="spellEnd"/>
      <w:r w:rsidRPr="00E442E2">
        <w:rPr>
          <w:rFonts w:ascii="Times New Roman" w:hAnsi="Times New Roman"/>
        </w:rPr>
        <w:t xml:space="preserve">. 12, </w:t>
      </w:r>
      <w:proofErr w:type="spellStart"/>
      <w:r w:rsidRPr="00E442E2">
        <w:rPr>
          <w:rFonts w:ascii="Times New Roman" w:hAnsi="Times New Roman"/>
        </w:rPr>
        <w:t>no</w:t>
      </w:r>
      <w:proofErr w:type="spellEnd"/>
      <w:r w:rsidRPr="00E442E2">
        <w:rPr>
          <w:rFonts w:ascii="Times New Roman" w:hAnsi="Times New Roman"/>
        </w:rPr>
        <w:t xml:space="preserve">. 6, </w:t>
      </w:r>
      <w:proofErr w:type="spellStart"/>
      <w:r w:rsidRPr="00E442E2">
        <w:rPr>
          <w:rFonts w:ascii="Times New Roman" w:hAnsi="Times New Roman"/>
        </w:rPr>
        <w:t>pp</w:t>
      </w:r>
      <w:proofErr w:type="spellEnd"/>
      <w:r w:rsidRPr="00E442E2">
        <w:rPr>
          <w:rFonts w:ascii="Times New Roman" w:hAnsi="Times New Roman"/>
        </w:rPr>
        <w:t xml:space="preserve">. 689–695, 2007, </w:t>
      </w:r>
      <w:proofErr w:type="spellStart"/>
      <w:r w:rsidRPr="00E442E2">
        <w:rPr>
          <w:rFonts w:ascii="Times New Roman" w:hAnsi="Times New Roman"/>
        </w:rPr>
        <w:t>doi</w:t>
      </w:r>
      <w:proofErr w:type="spellEnd"/>
      <w:r w:rsidRPr="00E442E2">
        <w:rPr>
          <w:rFonts w:ascii="Times New Roman" w:hAnsi="Times New Roman"/>
        </w:rPr>
        <w:t>: 10.1109/TMECH.2007.911636.</w:t>
      </w:r>
    </w:p>
    <w:p w:rsidR="00C050B6" w:rsidRPr="007B6F02" w:rsidRDefault="00C050B6" w:rsidP="00C050B6">
      <w:pPr>
        <w:spacing w:after="0" w:line="240" w:lineRule="auto"/>
        <w:ind w:firstLine="720"/>
        <w:jc w:val="both"/>
        <w:rPr>
          <w:rFonts w:ascii="Times New Roman" w:hAnsi="Times New Roman"/>
          <w:sz w:val="20"/>
          <w:lang w:val="en-US"/>
        </w:rPr>
      </w:pPr>
    </w:p>
    <w:p w:rsidR="00C050B6" w:rsidRPr="0082562C" w:rsidRDefault="00C050B6" w:rsidP="00C050B6">
      <w:pPr>
        <w:spacing w:after="0" w:line="240" w:lineRule="auto"/>
        <w:jc w:val="both"/>
        <w:rPr>
          <w:rFonts w:ascii="Times New Roman" w:hAnsi="Times New Roman"/>
          <w:lang w:val="en-US"/>
        </w:rPr>
      </w:pPr>
      <w:proofErr w:type="spellStart"/>
      <w:r w:rsidRPr="0082562C">
        <w:rPr>
          <w:rFonts w:ascii="Times New Roman" w:hAnsi="Times New Roman"/>
          <w:b/>
          <w:lang w:val="en-US"/>
        </w:rPr>
        <w:t>Kazakov</w:t>
      </w:r>
      <w:proofErr w:type="spellEnd"/>
      <w:r w:rsidRPr="0082562C">
        <w:rPr>
          <w:rFonts w:ascii="Times New Roman" w:hAnsi="Times New Roman"/>
          <w:b/>
          <w:lang w:val="en-US"/>
        </w:rPr>
        <w:t xml:space="preserve"> Yuri </w:t>
      </w:r>
      <w:proofErr w:type="spellStart"/>
      <w:r w:rsidRPr="0082562C">
        <w:rPr>
          <w:rFonts w:ascii="Times New Roman" w:hAnsi="Times New Roman"/>
          <w:b/>
          <w:lang w:val="en-US"/>
        </w:rPr>
        <w:t>Nikolaevich</w:t>
      </w:r>
      <w:proofErr w:type="spellEnd"/>
      <w:r w:rsidRPr="0082562C">
        <w:rPr>
          <w:rFonts w:ascii="Times New Roman" w:hAnsi="Times New Roman"/>
          <w:lang w:val="en-US"/>
        </w:rPr>
        <w:t xml:space="preserve">, Student, 302020, Orel, </w:t>
      </w:r>
      <w:proofErr w:type="spellStart"/>
      <w:r w:rsidRPr="0082562C">
        <w:rPr>
          <w:rFonts w:ascii="Times New Roman" w:hAnsi="Times New Roman"/>
          <w:lang w:val="en-US"/>
        </w:rPr>
        <w:t>Naugorskoe</w:t>
      </w:r>
      <w:proofErr w:type="spellEnd"/>
      <w:r w:rsidRPr="0082562C">
        <w:rPr>
          <w:rFonts w:ascii="Times New Roman" w:hAnsi="Times New Roman"/>
          <w:lang w:val="en-US"/>
        </w:rPr>
        <w:t xml:space="preserve"> </w:t>
      </w:r>
      <w:proofErr w:type="spellStart"/>
      <w:r w:rsidRPr="0082562C">
        <w:rPr>
          <w:rFonts w:ascii="Times New Roman" w:hAnsi="Times New Roman"/>
          <w:lang w:val="en-US"/>
        </w:rPr>
        <w:t>Shosse</w:t>
      </w:r>
      <w:proofErr w:type="spellEnd"/>
      <w:r w:rsidRPr="0082562C">
        <w:rPr>
          <w:rFonts w:ascii="Times New Roman" w:hAnsi="Times New Roman"/>
          <w:lang w:val="en-US"/>
        </w:rPr>
        <w:t xml:space="preserve">, 29. </w:t>
      </w:r>
      <w:proofErr w:type="gramStart"/>
      <w:r w:rsidRPr="0082562C">
        <w:rPr>
          <w:rFonts w:ascii="Times New Roman" w:hAnsi="Times New Roman"/>
        </w:rPr>
        <w:t>Е</w:t>
      </w:r>
      <w:proofErr w:type="gramEnd"/>
      <w:r w:rsidRPr="0082562C">
        <w:rPr>
          <w:rFonts w:ascii="Times New Roman" w:hAnsi="Times New Roman"/>
          <w:lang w:val="en-US"/>
        </w:rPr>
        <w:t xml:space="preserve">-mail: </w:t>
      </w:r>
      <w:hyperlink r:id="rId12" w:history="1">
        <w:r w:rsidRPr="0082562C">
          <w:rPr>
            <w:rStyle w:val="a5"/>
            <w:rFonts w:ascii="Times New Roman" w:hAnsi="Times New Roman"/>
            <w:lang w:val="en-US"/>
          </w:rPr>
          <w:t>KazakYurii@yandex.ru</w:t>
        </w:r>
      </w:hyperlink>
      <w:r w:rsidRPr="0082562C">
        <w:rPr>
          <w:rFonts w:ascii="Times New Roman" w:hAnsi="Times New Roman"/>
          <w:lang w:val="en-US"/>
        </w:rPr>
        <w:t>.</w:t>
      </w:r>
    </w:p>
    <w:p w:rsidR="00C050B6" w:rsidRPr="0082562C" w:rsidRDefault="00C050B6" w:rsidP="00C050B6">
      <w:pPr>
        <w:spacing w:after="0" w:line="240" w:lineRule="auto"/>
        <w:jc w:val="both"/>
        <w:rPr>
          <w:rFonts w:ascii="Times New Roman" w:hAnsi="Times New Roman"/>
          <w:lang w:val="en-US"/>
        </w:rPr>
      </w:pPr>
      <w:proofErr w:type="spellStart"/>
      <w:r w:rsidRPr="0082562C">
        <w:rPr>
          <w:rFonts w:ascii="Times New Roman" w:hAnsi="Times New Roman"/>
          <w:b/>
          <w:lang w:val="en-US"/>
        </w:rPr>
        <w:t>Kornaev</w:t>
      </w:r>
      <w:proofErr w:type="spellEnd"/>
      <w:r w:rsidRPr="0082562C">
        <w:rPr>
          <w:rFonts w:ascii="Times New Roman" w:hAnsi="Times New Roman"/>
          <w:b/>
          <w:lang w:val="en-US"/>
        </w:rPr>
        <w:t xml:space="preserve"> Alexey </w:t>
      </w:r>
      <w:proofErr w:type="spellStart"/>
      <w:r w:rsidRPr="0082562C">
        <w:rPr>
          <w:rFonts w:ascii="Times New Roman" w:hAnsi="Times New Roman"/>
          <w:b/>
          <w:lang w:val="en-US"/>
        </w:rPr>
        <w:t>Valerievich</w:t>
      </w:r>
      <w:proofErr w:type="spellEnd"/>
      <w:r w:rsidRPr="0082562C">
        <w:rPr>
          <w:rFonts w:ascii="Times New Roman" w:hAnsi="Times New Roman"/>
          <w:lang w:val="en-US"/>
        </w:rPr>
        <w:t xml:space="preserve">, Doctor of Sciences in Technology, Professor at the Department of Mechatronics, Mechanics, and Robotics, 302020, Orel, </w:t>
      </w:r>
      <w:proofErr w:type="spellStart"/>
      <w:r w:rsidRPr="0082562C">
        <w:rPr>
          <w:rFonts w:ascii="Times New Roman" w:hAnsi="Times New Roman"/>
          <w:lang w:val="en-US"/>
        </w:rPr>
        <w:t>Naugorskoe</w:t>
      </w:r>
      <w:proofErr w:type="spellEnd"/>
      <w:r w:rsidRPr="0082562C">
        <w:rPr>
          <w:rFonts w:ascii="Times New Roman" w:hAnsi="Times New Roman"/>
          <w:lang w:val="en-US"/>
        </w:rPr>
        <w:t xml:space="preserve"> </w:t>
      </w:r>
      <w:proofErr w:type="spellStart"/>
      <w:r w:rsidRPr="0082562C">
        <w:rPr>
          <w:rFonts w:ascii="Times New Roman" w:hAnsi="Times New Roman"/>
          <w:lang w:val="en-US"/>
        </w:rPr>
        <w:t>Shosse</w:t>
      </w:r>
      <w:proofErr w:type="spellEnd"/>
      <w:r w:rsidRPr="0082562C">
        <w:rPr>
          <w:rFonts w:ascii="Times New Roman" w:hAnsi="Times New Roman"/>
          <w:lang w:val="en-US"/>
        </w:rPr>
        <w:t xml:space="preserve">, 29. </w:t>
      </w:r>
      <w:proofErr w:type="gramStart"/>
      <w:r w:rsidRPr="0082562C">
        <w:rPr>
          <w:rFonts w:ascii="Times New Roman" w:hAnsi="Times New Roman"/>
        </w:rPr>
        <w:t>Е</w:t>
      </w:r>
      <w:proofErr w:type="gramEnd"/>
      <w:r w:rsidRPr="0082562C">
        <w:rPr>
          <w:rFonts w:ascii="Times New Roman" w:hAnsi="Times New Roman"/>
          <w:lang w:val="en-US"/>
        </w:rPr>
        <w:t>-mail: rusakor@inbox.ru.</w:t>
      </w:r>
    </w:p>
    <w:p w:rsidR="00C050B6" w:rsidRPr="002251F8" w:rsidRDefault="00C050B6" w:rsidP="00C050B6">
      <w:pPr>
        <w:spacing w:after="0" w:line="240" w:lineRule="auto"/>
        <w:jc w:val="both"/>
        <w:rPr>
          <w:rFonts w:ascii="Times New Roman" w:hAnsi="Times New Roman"/>
          <w:lang w:val="en-US"/>
        </w:rPr>
      </w:pPr>
      <w:proofErr w:type="spellStart"/>
      <w:r w:rsidRPr="0082562C">
        <w:rPr>
          <w:rFonts w:ascii="Times New Roman" w:hAnsi="Times New Roman"/>
          <w:b/>
          <w:lang w:val="en-US"/>
        </w:rPr>
        <w:t>Shutin</w:t>
      </w:r>
      <w:proofErr w:type="spellEnd"/>
      <w:r w:rsidRPr="0082562C">
        <w:rPr>
          <w:rFonts w:ascii="Times New Roman" w:hAnsi="Times New Roman"/>
          <w:b/>
          <w:lang w:val="en-US"/>
        </w:rPr>
        <w:t xml:space="preserve"> Denis </w:t>
      </w:r>
      <w:proofErr w:type="spellStart"/>
      <w:r w:rsidRPr="0082562C">
        <w:rPr>
          <w:rFonts w:ascii="Times New Roman" w:hAnsi="Times New Roman"/>
          <w:b/>
          <w:lang w:val="en-US"/>
        </w:rPr>
        <w:t>Vladimirovich</w:t>
      </w:r>
      <w:proofErr w:type="spellEnd"/>
      <w:r w:rsidRPr="0082562C">
        <w:rPr>
          <w:rFonts w:ascii="Times New Roman" w:hAnsi="Times New Roman"/>
          <w:lang w:val="en-US"/>
        </w:rPr>
        <w:t xml:space="preserve">, Orel State University named after I.S. Turgenev, Orel Docent of Department of mechatronics, mechanics and robotics, 302020, Orel, </w:t>
      </w:r>
      <w:proofErr w:type="spellStart"/>
      <w:r w:rsidRPr="0082562C">
        <w:rPr>
          <w:rFonts w:ascii="Times New Roman" w:hAnsi="Times New Roman"/>
          <w:lang w:val="en-US"/>
        </w:rPr>
        <w:t>Naugorskoe</w:t>
      </w:r>
      <w:proofErr w:type="spellEnd"/>
      <w:r w:rsidRPr="0082562C">
        <w:rPr>
          <w:rFonts w:ascii="Times New Roman" w:hAnsi="Times New Roman"/>
          <w:lang w:val="en-US"/>
        </w:rPr>
        <w:t xml:space="preserve"> </w:t>
      </w:r>
      <w:proofErr w:type="spellStart"/>
      <w:r w:rsidRPr="0082562C">
        <w:rPr>
          <w:rFonts w:ascii="Times New Roman" w:hAnsi="Times New Roman"/>
          <w:lang w:val="en-US"/>
        </w:rPr>
        <w:t>Shosse</w:t>
      </w:r>
      <w:proofErr w:type="spellEnd"/>
      <w:r w:rsidRPr="0082562C">
        <w:rPr>
          <w:rFonts w:ascii="Times New Roman" w:hAnsi="Times New Roman"/>
          <w:lang w:val="en-US"/>
        </w:rPr>
        <w:t xml:space="preserve">, 29. </w:t>
      </w:r>
      <w:proofErr w:type="gramStart"/>
      <w:r w:rsidRPr="0082562C">
        <w:rPr>
          <w:rFonts w:ascii="Times New Roman" w:hAnsi="Times New Roman"/>
        </w:rPr>
        <w:t>Е</w:t>
      </w:r>
      <w:proofErr w:type="gramEnd"/>
      <w:r w:rsidRPr="0082562C">
        <w:rPr>
          <w:rFonts w:ascii="Times New Roman" w:hAnsi="Times New Roman"/>
          <w:lang w:val="en-US"/>
        </w:rPr>
        <w:t>-mail: rover.ru@gmail.com.</w:t>
      </w:r>
    </w:p>
    <w:p w:rsidR="00C050B6" w:rsidRPr="002251F8" w:rsidRDefault="00C050B6" w:rsidP="00C050B6">
      <w:pPr>
        <w:spacing w:after="0" w:line="240" w:lineRule="auto"/>
        <w:jc w:val="both"/>
        <w:rPr>
          <w:rFonts w:ascii="Times New Roman" w:hAnsi="Times New Roman"/>
          <w:lang w:val="en-US"/>
        </w:rPr>
      </w:pPr>
      <w:proofErr w:type="spellStart"/>
      <w:r>
        <w:rPr>
          <w:rFonts w:ascii="Times New Roman" w:hAnsi="Times New Roman"/>
          <w:b/>
          <w:lang w:val="en-US"/>
        </w:rPr>
        <w:t>Savin</w:t>
      </w:r>
      <w:proofErr w:type="spellEnd"/>
      <w:r w:rsidRPr="0082562C">
        <w:rPr>
          <w:rFonts w:ascii="Times New Roman" w:hAnsi="Times New Roman"/>
          <w:b/>
          <w:lang w:val="en-US"/>
        </w:rPr>
        <w:t xml:space="preserve"> </w:t>
      </w:r>
      <w:r>
        <w:rPr>
          <w:rFonts w:ascii="Times New Roman" w:hAnsi="Times New Roman"/>
          <w:b/>
          <w:lang w:val="en-US"/>
        </w:rPr>
        <w:t>Leonid</w:t>
      </w:r>
      <w:r w:rsidRPr="0082562C">
        <w:rPr>
          <w:rFonts w:ascii="Times New Roman" w:hAnsi="Times New Roman"/>
          <w:b/>
          <w:lang w:val="en-US"/>
        </w:rPr>
        <w:t xml:space="preserve"> </w:t>
      </w:r>
      <w:proofErr w:type="spellStart"/>
      <w:r>
        <w:rPr>
          <w:rFonts w:ascii="Times New Roman" w:hAnsi="Times New Roman"/>
          <w:b/>
          <w:lang w:val="en-US"/>
        </w:rPr>
        <w:t>Alexeevich</w:t>
      </w:r>
      <w:proofErr w:type="spellEnd"/>
      <w:r w:rsidRPr="0082562C">
        <w:rPr>
          <w:rFonts w:ascii="Times New Roman" w:hAnsi="Times New Roman"/>
          <w:lang w:val="en-US"/>
        </w:rPr>
        <w:t xml:space="preserve">, </w:t>
      </w:r>
      <w:r w:rsidRPr="00A97247">
        <w:rPr>
          <w:rFonts w:ascii="Times New Roman" w:hAnsi="Times New Roman"/>
          <w:lang w:val="en-US"/>
        </w:rPr>
        <w:t>Doctor of sciences, professor, professor at the department of mechatronics, mechanics and robotics</w:t>
      </w:r>
      <w:r w:rsidRPr="0082562C">
        <w:rPr>
          <w:rFonts w:ascii="Times New Roman" w:hAnsi="Times New Roman"/>
          <w:lang w:val="en-US"/>
        </w:rPr>
        <w:t xml:space="preserve">, 302020, Orel, </w:t>
      </w:r>
      <w:proofErr w:type="spellStart"/>
      <w:r w:rsidRPr="0082562C">
        <w:rPr>
          <w:rFonts w:ascii="Times New Roman" w:hAnsi="Times New Roman"/>
          <w:lang w:val="en-US"/>
        </w:rPr>
        <w:t>Naugorskoe</w:t>
      </w:r>
      <w:proofErr w:type="spellEnd"/>
      <w:r w:rsidRPr="0082562C">
        <w:rPr>
          <w:rFonts w:ascii="Times New Roman" w:hAnsi="Times New Roman"/>
          <w:lang w:val="en-US"/>
        </w:rPr>
        <w:t xml:space="preserve"> </w:t>
      </w:r>
      <w:proofErr w:type="spellStart"/>
      <w:r w:rsidRPr="0082562C">
        <w:rPr>
          <w:rFonts w:ascii="Times New Roman" w:hAnsi="Times New Roman"/>
          <w:lang w:val="en-US"/>
        </w:rPr>
        <w:t>Shosse</w:t>
      </w:r>
      <w:proofErr w:type="spellEnd"/>
      <w:r w:rsidRPr="0082562C">
        <w:rPr>
          <w:rFonts w:ascii="Times New Roman" w:hAnsi="Times New Roman"/>
          <w:lang w:val="en-US"/>
        </w:rPr>
        <w:t xml:space="preserve">, 29. </w:t>
      </w:r>
      <w:proofErr w:type="gramStart"/>
      <w:r w:rsidRPr="0082562C">
        <w:rPr>
          <w:rFonts w:ascii="Times New Roman" w:hAnsi="Times New Roman"/>
        </w:rPr>
        <w:t>Е</w:t>
      </w:r>
      <w:proofErr w:type="gramEnd"/>
      <w:r w:rsidRPr="0082562C">
        <w:rPr>
          <w:rFonts w:ascii="Times New Roman" w:hAnsi="Times New Roman"/>
          <w:lang w:val="en-US"/>
        </w:rPr>
        <w:t xml:space="preserve">-mail: </w:t>
      </w:r>
      <w:r>
        <w:rPr>
          <w:rFonts w:ascii="Times New Roman" w:hAnsi="Times New Roman"/>
          <w:lang w:val="en-US"/>
        </w:rPr>
        <w:t>savin3257</w:t>
      </w:r>
      <w:r w:rsidRPr="0082562C">
        <w:rPr>
          <w:rFonts w:ascii="Times New Roman" w:hAnsi="Times New Roman"/>
          <w:lang w:val="en-US"/>
        </w:rPr>
        <w:t>@gmail.com.</w:t>
      </w:r>
    </w:p>
    <w:p w:rsidR="005C2394" w:rsidRPr="00C050B6" w:rsidRDefault="005C2394" w:rsidP="00C050B6">
      <w:pPr>
        <w:spacing w:after="0" w:line="240" w:lineRule="auto"/>
        <w:jc w:val="both"/>
        <w:rPr>
          <w:rFonts w:ascii="Times New Roman" w:hAnsi="Times New Roman"/>
          <w:i/>
        </w:rPr>
      </w:pPr>
    </w:p>
    <w:sectPr w:rsidR="005C2394" w:rsidRPr="00C050B6" w:rsidSect="005C2394">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713"/>
    <w:multiLevelType w:val="hybridMultilevel"/>
    <w:tmpl w:val="B5226C8C"/>
    <w:lvl w:ilvl="0" w:tplc="2E749E7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61D2A91"/>
    <w:multiLevelType w:val="hybridMultilevel"/>
    <w:tmpl w:val="841EDC78"/>
    <w:lvl w:ilvl="0" w:tplc="BC9EB36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FEB3668"/>
    <w:multiLevelType w:val="hybridMultilevel"/>
    <w:tmpl w:val="4906F66A"/>
    <w:lvl w:ilvl="0" w:tplc="600C4318">
      <w:start w:val="1"/>
      <w:numFmt w:val="lowerLetter"/>
      <w:lvlText w:val="%1)"/>
      <w:lvlJc w:val="left"/>
      <w:pPr>
        <w:ind w:left="1080" w:hanging="360"/>
      </w:pPr>
      <w:rPr>
        <w:rFonts w:hint="default"/>
        <w:b/>
        <w:i/>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62D5052"/>
    <w:multiLevelType w:val="hybridMultilevel"/>
    <w:tmpl w:val="C2223FC2"/>
    <w:lvl w:ilvl="0" w:tplc="BD342D9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2394"/>
    <w:rsid w:val="000B69FB"/>
    <w:rsid w:val="00106A3F"/>
    <w:rsid w:val="00112937"/>
    <w:rsid w:val="00121CC6"/>
    <w:rsid w:val="00183C37"/>
    <w:rsid w:val="001F09A9"/>
    <w:rsid w:val="00221A6A"/>
    <w:rsid w:val="002251F8"/>
    <w:rsid w:val="002477DD"/>
    <w:rsid w:val="0030418A"/>
    <w:rsid w:val="003216BE"/>
    <w:rsid w:val="00354699"/>
    <w:rsid w:val="003B6918"/>
    <w:rsid w:val="005158E1"/>
    <w:rsid w:val="005529C4"/>
    <w:rsid w:val="005808CA"/>
    <w:rsid w:val="005C2394"/>
    <w:rsid w:val="005F221B"/>
    <w:rsid w:val="007A6538"/>
    <w:rsid w:val="007B2F0C"/>
    <w:rsid w:val="007B6F02"/>
    <w:rsid w:val="007C46EC"/>
    <w:rsid w:val="00915CBC"/>
    <w:rsid w:val="00945CB8"/>
    <w:rsid w:val="009B4BA5"/>
    <w:rsid w:val="00A452D8"/>
    <w:rsid w:val="00A46DD1"/>
    <w:rsid w:val="00C050B6"/>
    <w:rsid w:val="00C26574"/>
    <w:rsid w:val="00D4387C"/>
    <w:rsid w:val="00E442E2"/>
    <w:rsid w:val="00F62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C2394"/>
    <w:pPr>
      <w:spacing w:after="200" w:line="276" w:lineRule="auto"/>
    </w:pPr>
    <w:rPr>
      <w:sz w:val="22"/>
    </w:rPr>
  </w:style>
  <w:style w:type="paragraph" w:styleId="10">
    <w:name w:val="heading 1"/>
    <w:next w:val="a"/>
    <w:link w:val="11"/>
    <w:uiPriority w:val="9"/>
    <w:qFormat/>
    <w:rsid w:val="005C2394"/>
    <w:pPr>
      <w:spacing w:before="120" w:after="120"/>
      <w:outlineLvl w:val="0"/>
    </w:pPr>
    <w:rPr>
      <w:rFonts w:ascii="XO Thames" w:hAnsi="XO Thames"/>
      <w:b/>
      <w:sz w:val="32"/>
    </w:rPr>
  </w:style>
  <w:style w:type="paragraph" w:styleId="2">
    <w:name w:val="heading 2"/>
    <w:next w:val="a"/>
    <w:link w:val="20"/>
    <w:uiPriority w:val="9"/>
    <w:qFormat/>
    <w:rsid w:val="005C2394"/>
    <w:pPr>
      <w:spacing w:before="120" w:after="120"/>
      <w:outlineLvl w:val="1"/>
    </w:pPr>
    <w:rPr>
      <w:rFonts w:ascii="XO Thames" w:hAnsi="XO Thames"/>
      <w:b/>
      <w:color w:val="00A0FF"/>
      <w:sz w:val="26"/>
    </w:rPr>
  </w:style>
  <w:style w:type="paragraph" w:styleId="3">
    <w:name w:val="heading 3"/>
    <w:next w:val="a"/>
    <w:link w:val="30"/>
    <w:uiPriority w:val="9"/>
    <w:qFormat/>
    <w:rsid w:val="005C2394"/>
    <w:pPr>
      <w:outlineLvl w:val="2"/>
    </w:pPr>
    <w:rPr>
      <w:rFonts w:ascii="XO Thames" w:hAnsi="XO Thames"/>
      <w:b/>
      <w:i/>
    </w:rPr>
  </w:style>
  <w:style w:type="paragraph" w:styleId="4">
    <w:name w:val="heading 4"/>
    <w:next w:val="a"/>
    <w:link w:val="40"/>
    <w:uiPriority w:val="9"/>
    <w:qFormat/>
    <w:rsid w:val="005C2394"/>
    <w:pPr>
      <w:spacing w:before="120" w:after="120"/>
      <w:outlineLvl w:val="3"/>
    </w:pPr>
    <w:rPr>
      <w:rFonts w:ascii="XO Thames" w:hAnsi="XO Thames"/>
      <w:b/>
      <w:color w:val="595959"/>
      <w:sz w:val="26"/>
    </w:rPr>
  </w:style>
  <w:style w:type="paragraph" w:styleId="5">
    <w:name w:val="heading 5"/>
    <w:next w:val="a"/>
    <w:link w:val="50"/>
    <w:uiPriority w:val="9"/>
    <w:qFormat/>
    <w:rsid w:val="005C2394"/>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C2394"/>
    <w:rPr>
      <w:sz w:val="22"/>
    </w:rPr>
  </w:style>
  <w:style w:type="paragraph" w:styleId="21">
    <w:name w:val="toc 2"/>
    <w:next w:val="a"/>
    <w:link w:val="22"/>
    <w:uiPriority w:val="39"/>
    <w:rsid w:val="005C2394"/>
    <w:pPr>
      <w:ind w:left="200"/>
    </w:pPr>
  </w:style>
  <w:style w:type="character" w:customStyle="1" w:styleId="22">
    <w:name w:val="Оглавление 2 Знак"/>
    <w:link w:val="21"/>
    <w:rsid w:val="005C2394"/>
  </w:style>
  <w:style w:type="paragraph" w:styleId="41">
    <w:name w:val="toc 4"/>
    <w:next w:val="a"/>
    <w:link w:val="42"/>
    <w:uiPriority w:val="39"/>
    <w:rsid w:val="005C2394"/>
    <w:pPr>
      <w:ind w:left="600"/>
    </w:pPr>
  </w:style>
  <w:style w:type="character" w:customStyle="1" w:styleId="42">
    <w:name w:val="Оглавление 4 Знак"/>
    <w:link w:val="41"/>
    <w:rsid w:val="005C2394"/>
  </w:style>
  <w:style w:type="paragraph" w:styleId="6">
    <w:name w:val="toc 6"/>
    <w:next w:val="a"/>
    <w:link w:val="60"/>
    <w:uiPriority w:val="39"/>
    <w:rsid w:val="005C2394"/>
    <w:pPr>
      <w:ind w:left="1000"/>
    </w:pPr>
  </w:style>
  <w:style w:type="character" w:customStyle="1" w:styleId="60">
    <w:name w:val="Оглавление 6 Знак"/>
    <w:link w:val="6"/>
    <w:rsid w:val="005C2394"/>
  </w:style>
  <w:style w:type="paragraph" w:styleId="7">
    <w:name w:val="toc 7"/>
    <w:next w:val="a"/>
    <w:link w:val="70"/>
    <w:uiPriority w:val="39"/>
    <w:rsid w:val="005C2394"/>
    <w:pPr>
      <w:ind w:left="1200"/>
    </w:pPr>
  </w:style>
  <w:style w:type="character" w:customStyle="1" w:styleId="70">
    <w:name w:val="Оглавление 7 Знак"/>
    <w:link w:val="7"/>
    <w:rsid w:val="005C2394"/>
  </w:style>
  <w:style w:type="character" w:customStyle="1" w:styleId="30">
    <w:name w:val="Заголовок 3 Знак"/>
    <w:link w:val="3"/>
    <w:rsid w:val="005C2394"/>
    <w:rPr>
      <w:rFonts w:ascii="XO Thames" w:hAnsi="XO Thames"/>
      <w:b/>
      <w:i/>
      <w:color w:val="000000"/>
    </w:rPr>
  </w:style>
  <w:style w:type="paragraph" w:customStyle="1" w:styleId="shorttext">
    <w:name w:val="short_text"/>
    <w:link w:val="shorttext0"/>
    <w:rsid w:val="005C2394"/>
  </w:style>
  <w:style w:type="character" w:customStyle="1" w:styleId="shorttext0">
    <w:name w:val="short_text"/>
    <w:link w:val="shorttext"/>
    <w:rsid w:val="005C2394"/>
  </w:style>
  <w:style w:type="paragraph" w:styleId="a3">
    <w:name w:val="Balloon Text"/>
    <w:basedOn w:val="a"/>
    <w:link w:val="a4"/>
    <w:rsid w:val="005C2394"/>
    <w:pPr>
      <w:spacing w:after="0" w:line="240" w:lineRule="auto"/>
    </w:pPr>
    <w:rPr>
      <w:rFonts w:ascii="Tahoma" w:hAnsi="Tahoma"/>
      <w:sz w:val="16"/>
    </w:rPr>
  </w:style>
  <w:style w:type="character" w:customStyle="1" w:styleId="a4">
    <w:name w:val="Текст выноски Знак"/>
    <w:basedOn w:val="1"/>
    <w:link w:val="a3"/>
    <w:rsid w:val="005C2394"/>
    <w:rPr>
      <w:rFonts w:ascii="Tahoma" w:hAnsi="Tahoma"/>
      <w:sz w:val="16"/>
    </w:rPr>
  </w:style>
  <w:style w:type="paragraph" w:styleId="31">
    <w:name w:val="toc 3"/>
    <w:next w:val="a"/>
    <w:link w:val="32"/>
    <w:uiPriority w:val="39"/>
    <w:rsid w:val="005C2394"/>
    <w:pPr>
      <w:ind w:left="400"/>
    </w:pPr>
  </w:style>
  <w:style w:type="character" w:customStyle="1" w:styleId="32">
    <w:name w:val="Оглавление 3 Знак"/>
    <w:link w:val="31"/>
    <w:rsid w:val="005C2394"/>
  </w:style>
  <w:style w:type="character" w:customStyle="1" w:styleId="50">
    <w:name w:val="Заголовок 5 Знак"/>
    <w:link w:val="5"/>
    <w:rsid w:val="005C2394"/>
    <w:rPr>
      <w:rFonts w:ascii="XO Thames" w:hAnsi="XO Thames"/>
      <w:b/>
      <w:color w:val="000000"/>
      <w:sz w:val="22"/>
    </w:rPr>
  </w:style>
  <w:style w:type="character" w:customStyle="1" w:styleId="11">
    <w:name w:val="Заголовок 1 Знак"/>
    <w:link w:val="10"/>
    <w:rsid w:val="005C2394"/>
    <w:rPr>
      <w:rFonts w:ascii="XO Thames" w:hAnsi="XO Thames"/>
      <w:b/>
      <w:sz w:val="32"/>
    </w:rPr>
  </w:style>
  <w:style w:type="paragraph" w:customStyle="1" w:styleId="12">
    <w:name w:val="Гиперссылка1"/>
    <w:link w:val="a5"/>
    <w:rsid w:val="005C2394"/>
    <w:rPr>
      <w:color w:val="0000FF"/>
      <w:u w:val="single"/>
    </w:rPr>
  </w:style>
  <w:style w:type="character" w:styleId="a5">
    <w:name w:val="Hyperlink"/>
    <w:link w:val="12"/>
    <w:rsid w:val="005C2394"/>
    <w:rPr>
      <w:color w:val="0000FF"/>
      <w:u w:val="single"/>
    </w:rPr>
  </w:style>
  <w:style w:type="paragraph" w:customStyle="1" w:styleId="Footnote">
    <w:name w:val="Footnote"/>
    <w:link w:val="Footnote0"/>
    <w:rsid w:val="005C2394"/>
    <w:rPr>
      <w:rFonts w:ascii="XO Thames" w:hAnsi="XO Thames"/>
      <w:sz w:val="22"/>
    </w:rPr>
  </w:style>
  <w:style w:type="character" w:customStyle="1" w:styleId="Footnote0">
    <w:name w:val="Footnote"/>
    <w:link w:val="Footnote"/>
    <w:rsid w:val="005C2394"/>
    <w:rPr>
      <w:rFonts w:ascii="XO Thames" w:hAnsi="XO Thames"/>
      <w:sz w:val="22"/>
    </w:rPr>
  </w:style>
  <w:style w:type="paragraph" w:styleId="13">
    <w:name w:val="toc 1"/>
    <w:next w:val="a"/>
    <w:link w:val="14"/>
    <w:uiPriority w:val="39"/>
    <w:rsid w:val="005C2394"/>
    <w:rPr>
      <w:rFonts w:ascii="XO Thames" w:hAnsi="XO Thames"/>
      <w:b/>
    </w:rPr>
  </w:style>
  <w:style w:type="character" w:customStyle="1" w:styleId="14">
    <w:name w:val="Оглавление 1 Знак"/>
    <w:link w:val="13"/>
    <w:rsid w:val="005C2394"/>
    <w:rPr>
      <w:rFonts w:ascii="XO Thames" w:hAnsi="XO Thames"/>
      <w:b/>
    </w:rPr>
  </w:style>
  <w:style w:type="paragraph" w:customStyle="1" w:styleId="HeaderandFooter">
    <w:name w:val="Header and Footer"/>
    <w:link w:val="HeaderandFooter0"/>
    <w:rsid w:val="005C2394"/>
    <w:pPr>
      <w:spacing w:line="360" w:lineRule="auto"/>
    </w:pPr>
    <w:rPr>
      <w:rFonts w:ascii="XO Thames" w:hAnsi="XO Thames"/>
    </w:rPr>
  </w:style>
  <w:style w:type="character" w:customStyle="1" w:styleId="HeaderandFooter0">
    <w:name w:val="Header and Footer"/>
    <w:link w:val="HeaderandFooter"/>
    <w:rsid w:val="005C2394"/>
    <w:rPr>
      <w:rFonts w:ascii="XO Thames" w:hAnsi="XO Thames"/>
      <w:sz w:val="20"/>
    </w:rPr>
  </w:style>
  <w:style w:type="paragraph" w:customStyle="1" w:styleId="15">
    <w:name w:val="Основной шрифт абзаца1"/>
    <w:rsid w:val="005C2394"/>
  </w:style>
  <w:style w:type="paragraph" w:styleId="9">
    <w:name w:val="toc 9"/>
    <w:next w:val="a"/>
    <w:link w:val="90"/>
    <w:uiPriority w:val="39"/>
    <w:rsid w:val="005C2394"/>
    <w:pPr>
      <w:ind w:left="1600"/>
    </w:pPr>
  </w:style>
  <w:style w:type="character" w:customStyle="1" w:styleId="90">
    <w:name w:val="Оглавление 9 Знак"/>
    <w:link w:val="9"/>
    <w:rsid w:val="005C2394"/>
  </w:style>
  <w:style w:type="paragraph" w:styleId="8">
    <w:name w:val="toc 8"/>
    <w:next w:val="a"/>
    <w:link w:val="80"/>
    <w:uiPriority w:val="39"/>
    <w:rsid w:val="005C2394"/>
    <w:pPr>
      <w:ind w:left="1400"/>
    </w:pPr>
  </w:style>
  <w:style w:type="character" w:customStyle="1" w:styleId="80">
    <w:name w:val="Оглавление 8 Знак"/>
    <w:link w:val="8"/>
    <w:rsid w:val="005C2394"/>
  </w:style>
  <w:style w:type="paragraph" w:styleId="51">
    <w:name w:val="toc 5"/>
    <w:next w:val="a"/>
    <w:link w:val="52"/>
    <w:uiPriority w:val="39"/>
    <w:rsid w:val="005C2394"/>
    <w:pPr>
      <w:ind w:left="800"/>
    </w:pPr>
  </w:style>
  <w:style w:type="character" w:customStyle="1" w:styleId="52">
    <w:name w:val="Оглавление 5 Знак"/>
    <w:link w:val="51"/>
    <w:rsid w:val="005C2394"/>
  </w:style>
  <w:style w:type="paragraph" w:styleId="a6">
    <w:name w:val="Subtitle"/>
    <w:next w:val="a"/>
    <w:link w:val="a7"/>
    <w:uiPriority w:val="11"/>
    <w:qFormat/>
    <w:rsid w:val="005C2394"/>
    <w:rPr>
      <w:rFonts w:ascii="XO Thames" w:hAnsi="XO Thames"/>
      <w:i/>
      <w:color w:val="616161"/>
      <w:sz w:val="24"/>
    </w:rPr>
  </w:style>
  <w:style w:type="character" w:customStyle="1" w:styleId="a7">
    <w:name w:val="Подзаголовок Знак"/>
    <w:link w:val="a6"/>
    <w:rsid w:val="005C2394"/>
    <w:rPr>
      <w:rFonts w:ascii="XO Thames" w:hAnsi="XO Thames"/>
      <w:i/>
      <w:color w:val="616161"/>
      <w:sz w:val="24"/>
    </w:rPr>
  </w:style>
  <w:style w:type="paragraph" w:customStyle="1" w:styleId="toc10">
    <w:name w:val="toc 10"/>
    <w:next w:val="a"/>
    <w:link w:val="toc100"/>
    <w:uiPriority w:val="39"/>
    <w:rsid w:val="005C2394"/>
    <w:pPr>
      <w:ind w:left="1800"/>
    </w:pPr>
  </w:style>
  <w:style w:type="character" w:customStyle="1" w:styleId="toc100">
    <w:name w:val="toc 10"/>
    <w:link w:val="toc10"/>
    <w:rsid w:val="005C2394"/>
  </w:style>
  <w:style w:type="paragraph" w:styleId="a8">
    <w:name w:val="Title"/>
    <w:next w:val="a"/>
    <w:link w:val="a9"/>
    <w:uiPriority w:val="10"/>
    <w:qFormat/>
    <w:rsid w:val="005C2394"/>
    <w:rPr>
      <w:rFonts w:ascii="XO Thames" w:hAnsi="XO Thames"/>
      <w:b/>
      <w:sz w:val="52"/>
    </w:rPr>
  </w:style>
  <w:style w:type="character" w:customStyle="1" w:styleId="a9">
    <w:name w:val="Название Знак"/>
    <w:link w:val="a8"/>
    <w:rsid w:val="005C2394"/>
    <w:rPr>
      <w:rFonts w:ascii="XO Thames" w:hAnsi="XO Thames"/>
      <w:b/>
      <w:sz w:val="52"/>
    </w:rPr>
  </w:style>
  <w:style w:type="character" w:customStyle="1" w:styleId="40">
    <w:name w:val="Заголовок 4 Знак"/>
    <w:link w:val="4"/>
    <w:rsid w:val="005C2394"/>
    <w:rPr>
      <w:rFonts w:ascii="XO Thames" w:hAnsi="XO Thames"/>
      <w:b/>
      <w:color w:val="595959"/>
      <w:sz w:val="26"/>
    </w:rPr>
  </w:style>
  <w:style w:type="character" w:customStyle="1" w:styleId="20">
    <w:name w:val="Заголовок 2 Знак"/>
    <w:link w:val="2"/>
    <w:rsid w:val="005C2394"/>
    <w:rPr>
      <w:rFonts w:ascii="XO Thames" w:hAnsi="XO Thames"/>
      <w:b/>
      <w:color w:val="00A0FF"/>
      <w:sz w:val="26"/>
    </w:rPr>
  </w:style>
  <w:style w:type="table" w:styleId="aa">
    <w:name w:val="Table Grid"/>
    <w:basedOn w:val="a1"/>
    <w:rsid w:val="005C23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laceholder Text"/>
    <w:basedOn w:val="a0"/>
    <w:uiPriority w:val="99"/>
    <w:semiHidden/>
    <w:rsid w:val="000B69FB"/>
    <w:rPr>
      <w:color w:val="808080"/>
    </w:rPr>
  </w:style>
  <w:style w:type="paragraph" w:styleId="ac">
    <w:name w:val="List Paragraph"/>
    <w:basedOn w:val="a"/>
    <w:uiPriority w:val="34"/>
    <w:qFormat/>
    <w:rsid w:val="003216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KazakYurii@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ver.ru@gmail.com" TargetMode="External"/><Relationship Id="rId5" Type="http://schemas.openxmlformats.org/officeDocument/2006/relationships/settings" Target="settings.xml"/><Relationship Id="rId10" Type="http://schemas.openxmlformats.org/officeDocument/2006/relationships/hyperlink" Target="mailto:lepeshkin.ar@gmail.com"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9DC61-91EF-4ABF-8885-4FD31327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6313</Words>
  <Characters>35989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hadab abu</dc:creator>
  <cp:lastModifiedBy>Пользователь Windows</cp:lastModifiedBy>
  <cp:revision>15</cp:revision>
  <dcterms:created xsi:type="dcterms:W3CDTF">2022-11-02T13:31:00Z</dcterms:created>
  <dcterms:modified xsi:type="dcterms:W3CDTF">2022-11-03T11:35:00Z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1cc5f144-eb0f-3956-9d6c-ae147333843f</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http://www.zotero.org/styles/chicago-note-bibliography-with-ibid</vt:lpwstr>
  </property>
  <property fmtid="{D5CDD505-2E9C-101B-9397-08002B2CF9AE}" pid="16" name="Mendeley Recent Style Name 5_1">
    <vt:lpwstr>Chicago Manual of Style 17th edition (note, with Ibid.)</vt:lpwstr>
  </property>
  <property fmtid="{D5CDD505-2E9C-101B-9397-08002B2CF9AE}" pid="17" name="Mendeley Recent Style Id 6_1">
    <vt:lpwstr>http://www.zotero.org/styles/elsevier-with-titles</vt:lpwstr>
  </property>
  <property fmtid="{D5CDD505-2E9C-101B-9397-08002B2CF9AE}" pid="18" name="Mendeley Recent Style Name 6_1">
    <vt:lpwstr>Elsevier (numeric, with titles)</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http://www.zotero.org/styles/springer-lecture-notes-in-computer-science</vt:lpwstr>
  </property>
  <property fmtid="{D5CDD505-2E9C-101B-9397-08002B2CF9AE}" pid="24" name="Mendeley Recent Style Name 9_1">
    <vt:lpwstr>Springer - Lecture Notes in Computer Science</vt:lpwstr>
  </property>
</Properties>
</file>